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D5860" w14:textId="0A1609BC" w:rsidR="007946FF" w:rsidRPr="00D8539C" w:rsidRDefault="007946FF" w:rsidP="007946FF">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bookmarkStart w:id="0" w:name="OLE_LINK6"/>
      <w:r w:rsidRPr="00D8539C">
        <w:rPr>
          <w:rFonts w:ascii="Arial" w:eastAsia="MS Mincho" w:hAnsi="Arial"/>
          <w:b/>
          <w:sz w:val="24"/>
          <w:szCs w:val="24"/>
          <w:lang w:val="de-DE" w:eastAsia="x-none"/>
        </w:rPr>
        <w:t>3GPP TSG-RAN WG2 Meeting #12</w:t>
      </w:r>
      <w:r>
        <w:rPr>
          <w:rFonts w:ascii="Arial" w:eastAsia="MS Mincho" w:hAnsi="Arial"/>
          <w:b/>
          <w:sz w:val="24"/>
          <w:szCs w:val="24"/>
          <w:lang w:val="de-DE" w:eastAsia="x-none"/>
        </w:rPr>
        <w:t>8</w:t>
      </w:r>
      <w:r w:rsidRPr="00D8539C">
        <w:rPr>
          <w:rFonts w:ascii="Arial" w:eastAsia="MS Mincho" w:hAnsi="Arial"/>
          <w:b/>
          <w:sz w:val="24"/>
          <w:szCs w:val="24"/>
          <w:lang w:val="de-DE" w:eastAsia="x-none"/>
        </w:rPr>
        <w:tab/>
        <w:t>R2-24</w:t>
      </w:r>
      <w:r w:rsidR="00561E80">
        <w:rPr>
          <w:rFonts w:ascii="Arial" w:eastAsia="MS Mincho" w:hAnsi="Arial"/>
          <w:b/>
          <w:sz w:val="24"/>
          <w:szCs w:val="24"/>
          <w:lang w:val="de-DE" w:eastAsia="x-none"/>
        </w:rPr>
        <w:t>10576</w:t>
      </w:r>
    </w:p>
    <w:p w14:paraId="6F9F5433" w14:textId="3DB42893" w:rsidR="004C7FF5" w:rsidRPr="004C7FF5" w:rsidRDefault="007946FF" w:rsidP="007946FF">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Orlando</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USA,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Nov</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8</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22nd</w:t>
      </w:r>
      <w:r w:rsidRPr="00D8539C">
        <w:rPr>
          <w:rFonts w:ascii="Arial" w:eastAsia="MS Mincho" w:hAnsi="Arial"/>
          <w:b/>
          <w:sz w:val="24"/>
          <w:szCs w:val="24"/>
          <w:lang w:val="de-DE" w:eastAsia="x-none"/>
        </w:rPr>
        <w:t>, 20</w:t>
      </w:r>
      <w:r>
        <w:rPr>
          <w:rFonts w:ascii="Arial" w:eastAsia="MS Mincho" w:hAnsi="Arial"/>
          <w:b/>
          <w:sz w:val="24"/>
          <w:szCs w:val="24"/>
          <w:lang w:val="de-DE" w:eastAsia="x-none"/>
        </w:rPr>
        <w:t>24</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08FF0C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572D1E">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EF54679"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1" w:name="OLE_LINK2"/>
      <w:r w:rsidR="008806C4">
        <w:rPr>
          <w:rFonts w:ascii="Arial" w:hAnsi="Arial" w:cs="Arial"/>
          <w:b/>
          <w:bCs/>
          <w:sz w:val="24"/>
          <w:szCs w:val="20"/>
        </w:rPr>
        <w:t>Issue</w:t>
      </w:r>
      <w:r w:rsidR="00316D01">
        <w:rPr>
          <w:rFonts w:ascii="Arial" w:hAnsi="Arial" w:cs="Arial"/>
          <w:b/>
          <w:bCs/>
          <w:sz w:val="24"/>
          <w:szCs w:val="20"/>
        </w:rPr>
        <w:t>s with</w:t>
      </w:r>
      <w:r w:rsidR="008806C4">
        <w:rPr>
          <w:rFonts w:ascii="Arial" w:hAnsi="Arial" w:cs="Arial"/>
          <w:b/>
          <w:bCs/>
          <w:sz w:val="24"/>
          <w:szCs w:val="20"/>
        </w:rPr>
        <w:t xml:space="preserve"> </w:t>
      </w:r>
      <w:r w:rsidR="00795F77">
        <w:rPr>
          <w:rFonts w:ascii="Arial" w:hAnsi="Arial" w:cs="Arial"/>
          <w:b/>
          <w:bCs/>
          <w:sz w:val="24"/>
          <w:szCs w:val="20"/>
        </w:rPr>
        <w:t>p</w:t>
      </w:r>
      <w:r w:rsidR="00713B46">
        <w:rPr>
          <w:rFonts w:ascii="Arial" w:hAnsi="Arial" w:cs="Arial"/>
          <w:b/>
          <w:bCs/>
          <w:sz w:val="24"/>
          <w:szCs w:val="20"/>
        </w:rPr>
        <w:t xml:space="preserve">revious </w:t>
      </w:r>
      <w:r w:rsidR="00795F77">
        <w:rPr>
          <w:rFonts w:ascii="Arial" w:hAnsi="Arial" w:cs="Arial"/>
          <w:b/>
          <w:bCs/>
          <w:sz w:val="24"/>
          <w:szCs w:val="20"/>
        </w:rPr>
        <w:t>a</w:t>
      </w:r>
      <w:r w:rsidR="00713B46">
        <w:rPr>
          <w:rFonts w:ascii="Arial" w:hAnsi="Arial" w:cs="Arial"/>
          <w:b/>
          <w:bCs/>
          <w:sz w:val="24"/>
          <w:szCs w:val="20"/>
        </w:rPr>
        <w:t xml:space="preserve">greement on </w:t>
      </w:r>
      <w:r w:rsidR="006672E0">
        <w:rPr>
          <w:rFonts w:ascii="Arial" w:hAnsi="Arial" w:cs="Arial"/>
          <w:b/>
          <w:bCs/>
          <w:sz w:val="24"/>
          <w:szCs w:val="20"/>
        </w:rPr>
        <w:t>Msg2 in 2-step CBRA</w:t>
      </w:r>
    </w:p>
    <w:bookmarkEnd w:id="1"/>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22C40F2A" w14:textId="4CE9F37A" w:rsidR="00B7742E" w:rsidRPr="008C141A" w:rsidRDefault="00B7742E" w:rsidP="00B7742E">
      <w:pPr>
        <w:rPr>
          <w:sz w:val="20"/>
          <w:szCs w:val="20"/>
        </w:rPr>
      </w:pPr>
      <w:bookmarkStart w:id="4" w:name="OLE_LINK113"/>
      <w:bookmarkStart w:id="5" w:name="OLE_LINK14"/>
      <w:r>
        <w:rPr>
          <w:sz w:val="20"/>
          <w:szCs w:val="20"/>
        </w:rPr>
        <w:t>In meeting #127-bis</w:t>
      </w:r>
      <w:bookmarkEnd w:id="4"/>
      <w:r w:rsidRPr="008C141A">
        <w:rPr>
          <w:sz w:val="20"/>
          <w:szCs w:val="20"/>
        </w:rPr>
        <w:t xml:space="preserve">, </w:t>
      </w:r>
      <w:r>
        <w:rPr>
          <w:sz w:val="20"/>
          <w:szCs w:val="20"/>
        </w:rPr>
        <w:t xml:space="preserve">RAN2 reached </w:t>
      </w:r>
      <w:r w:rsidRPr="008C141A">
        <w:rPr>
          <w:sz w:val="20"/>
          <w:szCs w:val="20"/>
        </w:rPr>
        <w:t xml:space="preserve">the following </w:t>
      </w:r>
      <w:r>
        <w:rPr>
          <w:sz w:val="20"/>
          <w:szCs w:val="20"/>
        </w:rPr>
        <w:t xml:space="preserve">agreements regarding </w:t>
      </w:r>
      <w:r w:rsidR="002933FC">
        <w:rPr>
          <w:sz w:val="20"/>
          <w:szCs w:val="20"/>
        </w:rPr>
        <w:t xml:space="preserve">A-IoT </w:t>
      </w:r>
      <w:r w:rsidR="000C7EE0">
        <w:rPr>
          <w:sz w:val="20"/>
          <w:szCs w:val="20"/>
        </w:rPr>
        <w:t>random access</w:t>
      </w:r>
      <w:r w:rsidR="001B5E46">
        <w:rPr>
          <w:sz w:val="20"/>
          <w:szCs w:val="20"/>
        </w:rPr>
        <w:t xml:space="preserve"> [1]</w:t>
      </w:r>
      <w:r w:rsidRPr="008C141A">
        <w:rPr>
          <w:sz w:val="20"/>
          <w:szCs w:val="20"/>
        </w:rPr>
        <w:t>:</w:t>
      </w:r>
    </w:p>
    <w:bookmarkEnd w:id="5"/>
    <w:p w14:paraId="7E8BAD19" w14:textId="77777777" w:rsidR="00362104" w:rsidRPr="00AA6525" w:rsidRDefault="00362104" w:rsidP="00362104">
      <w:pPr>
        <w:pStyle w:val="Doc-text2"/>
        <w:pBdr>
          <w:top w:val="single" w:sz="4" w:space="1" w:color="auto"/>
          <w:left w:val="single" w:sz="4" w:space="4" w:color="auto"/>
          <w:bottom w:val="single" w:sz="4" w:space="1" w:color="auto"/>
          <w:right w:val="single" w:sz="4" w:space="4" w:color="auto"/>
        </w:pBdr>
        <w:rPr>
          <w:b/>
          <w:bCs/>
          <w:noProof/>
        </w:rPr>
      </w:pPr>
      <w:r w:rsidRPr="00AA6525">
        <w:rPr>
          <w:b/>
          <w:bCs/>
          <w:noProof/>
        </w:rPr>
        <w:t>Agreements</w:t>
      </w:r>
    </w:p>
    <w:p w14:paraId="4F7C9510" w14:textId="77777777" w:rsidR="00362104" w:rsidRPr="001375F8" w:rsidRDefault="00362104" w:rsidP="00362104">
      <w:pPr>
        <w:pStyle w:val="Doc-text2"/>
        <w:numPr>
          <w:ilvl w:val="0"/>
          <w:numId w:val="39"/>
        </w:numPr>
        <w:pBdr>
          <w:top w:val="single" w:sz="4" w:space="1" w:color="auto"/>
          <w:left w:val="single" w:sz="4" w:space="4" w:color="auto"/>
          <w:bottom w:val="single" w:sz="4" w:space="1" w:color="auto"/>
          <w:right w:val="single" w:sz="4" w:space="4" w:color="auto"/>
        </w:pBdr>
        <w:rPr>
          <w:noProof/>
        </w:rPr>
      </w:pPr>
      <w:r w:rsidRPr="001375F8">
        <w:rPr>
          <w:noProof/>
        </w:rPr>
        <w:t>In case of D2R data transmission failure, device follows the reader instruction:</w:t>
      </w:r>
    </w:p>
    <w:p w14:paraId="796F5FC0"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tabs>
          <w:tab w:val="clear" w:pos="1622"/>
          <w:tab w:val="left" w:pos="1620"/>
        </w:tabs>
        <w:ind w:left="1620" w:hanging="361"/>
        <w:rPr>
          <w:noProof/>
        </w:rPr>
      </w:pPr>
      <w:r w:rsidRPr="001375F8">
        <w:rPr>
          <w:noProof/>
        </w:rPr>
        <w:tab/>
      </w:r>
      <w:r w:rsidRPr="001375F8">
        <w:rPr>
          <w:noProof/>
        </w:rPr>
        <w:t></w:t>
      </w:r>
      <w:r>
        <w:rPr>
          <w:noProof/>
        </w:rPr>
        <w:t xml:space="preserve">     </w:t>
      </w:r>
      <w:r w:rsidRPr="001375F8">
        <w:rPr>
          <w:noProof/>
        </w:rPr>
        <w:t xml:space="preserve">it is </w:t>
      </w:r>
      <w:r w:rsidRPr="001375F8">
        <w:t>supported</w:t>
      </w:r>
      <w:r w:rsidRPr="001375F8">
        <w:rPr>
          <w:noProof/>
        </w:rPr>
        <w:t xml:space="preserve"> to re-access in another opportunity controlled/provided by the reader (i.e. retry the random access); and</w:t>
      </w:r>
    </w:p>
    <w:p w14:paraId="40B939E4"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ind w:left="1620" w:hanging="361"/>
        <w:rPr>
          <w:noProof/>
        </w:rPr>
      </w:pPr>
      <w:r w:rsidRPr="001375F8">
        <w:rPr>
          <w:noProof/>
        </w:rPr>
        <w:tab/>
      </w:r>
      <w:r w:rsidRPr="001375F8">
        <w:rPr>
          <w:noProof/>
        </w:rPr>
        <w:t></w:t>
      </w:r>
      <w:r>
        <w:rPr>
          <w:noProof/>
        </w:rPr>
        <w:t xml:space="preserve">     </w:t>
      </w:r>
      <w:r w:rsidRPr="001375F8">
        <w:rPr>
          <w:noProof/>
        </w:rPr>
        <w:t xml:space="preserve">reader </w:t>
      </w:r>
      <w:r w:rsidRPr="001375F8">
        <w:t>can</w:t>
      </w:r>
      <w:r w:rsidRPr="001375F8">
        <w:rPr>
          <w:noProof/>
        </w:rPr>
        <w:t xml:space="preserve"> repeat the R2D “upper layer command” to trigger the device to re-send the same D2R “response” (i.e., device just follows the received R2D to transmit D2R). </w:t>
      </w:r>
    </w:p>
    <w:p w14:paraId="1CEEC476"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rPr>
          <w:noProof/>
        </w:rPr>
      </w:pPr>
      <w:r w:rsidRPr="001375F8">
        <w:rPr>
          <w:noProof/>
        </w:rPr>
        <w:t>2</w:t>
      </w:r>
      <w:r w:rsidRPr="001375F8">
        <w:rPr>
          <w:noProof/>
        </w:rPr>
        <w:tab/>
      </w:r>
      <w:r w:rsidRPr="001375F8">
        <w:t>Support</w:t>
      </w:r>
      <w:r w:rsidRPr="001375F8">
        <w:rPr>
          <w:noProof/>
        </w:rPr>
        <w:t xml:space="preserve"> optional explicit R2D failure/success feedback indication for at least MSG3 for re-access purpose.  FFS for following D2R data.   </w:t>
      </w:r>
    </w:p>
    <w:p w14:paraId="0EF3942C"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rPr>
          <w:noProof/>
        </w:rPr>
      </w:pPr>
      <w:r w:rsidRPr="001375F8">
        <w:rPr>
          <w:noProof/>
        </w:rPr>
        <w:t>3</w:t>
      </w:r>
      <w:r w:rsidRPr="001375F8">
        <w:rPr>
          <w:noProof/>
        </w:rPr>
        <w:tab/>
        <w:t xml:space="preserve">For </w:t>
      </w:r>
      <w:bookmarkStart w:id="6" w:name="OLE_LINK19"/>
      <w:r w:rsidRPr="001375F8">
        <w:rPr>
          <w:noProof/>
        </w:rPr>
        <w:t xml:space="preserve">2step CBRA, </w:t>
      </w:r>
      <w:bookmarkStart w:id="7" w:name="OLE_LINK4"/>
      <w:bookmarkEnd w:id="6"/>
      <w:r w:rsidRPr="001375F8">
        <w:rPr>
          <w:noProof/>
        </w:rPr>
        <w:t xml:space="preserve">if mgs2 is not received by the device, the device is not expected to </w:t>
      </w:r>
      <w:bookmarkStart w:id="8" w:name="OLE_LINK1"/>
      <w:r w:rsidRPr="001375F8">
        <w:rPr>
          <w:noProof/>
        </w:rPr>
        <w:t>autonomously re-access</w:t>
      </w:r>
      <w:bookmarkEnd w:id="8"/>
      <w:r w:rsidRPr="001375F8">
        <w:rPr>
          <w:noProof/>
        </w:rPr>
        <w:t xml:space="preserve">.  </w:t>
      </w:r>
      <w:bookmarkEnd w:id="7"/>
      <w:r w:rsidRPr="001375F8">
        <w:rPr>
          <w:noProof/>
        </w:rPr>
        <w:t xml:space="preserve">The re-access is always controlled by reader.   </w:t>
      </w:r>
    </w:p>
    <w:p w14:paraId="31882364"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rPr>
          <w:noProof/>
        </w:rPr>
      </w:pPr>
      <w:r w:rsidRPr="001375F8">
        <w:rPr>
          <w:noProof/>
        </w:rPr>
        <w:t>4</w:t>
      </w:r>
      <w:r w:rsidRPr="001375F8">
        <w:rPr>
          <w:noProof/>
        </w:rPr>
        <w:tab/>
        <w:t>For 2step and 3step CBRA, The A-IoT device performs re-access in another opportunity provided by the reader (i.e. retry the random access) at least in case of contention resolution failure.</w:t>
      </w:r>
    </w:p>
    <w:p w14:paraId="4EC29123"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rPr>
          <w:noProof/>
        </w:rPr>
      </w:pPr>
      <w:r w:rsidRPr="001375F8">
        <w:rPr>
          <w:noProof/>
        </w:rPr>
        <w:t>5</w:t>
      </w:r>
      <w:r w:rsidRPr="001375F8">
        <w:rPr>
          <w:noProof/>
        </w:rPr>
        <w:tab/>
        <w:t xml:space="preserve">R2D message is used to provide access occasion(s) which can be used for re-access purpose. One option to be captured in the TR is that this R2D message is AIoT paging message.   FFS additional indications to differentiate if needed in paging message.    FFS if other message can be used.  </w:t>
      </w:r>
    </w:p>
    <w:p w14:paraId="1946D571" w14:textId="77777777" w:rsidR="00362104" w:rsidRPr="001375F8" w:rsidRDefault="00362104" w:rsidP="00362104">
      <w:pPr>
        <w:pStyle w:val="Doc-text2"/>
        <w:pBdr>
          <w:top w:val="single" w:sz="4" w:space="1" w:color="auto"/>
          <w:left w:val="single" w:sz="4" w:space="4" w:color="auto"/>
          <w:bottom w:val="single" w:sz="4" w:space="1" w:color="auto"/>
          <w:right w:val="single" w:sz="4" w:space="4" w:color="auto"/>
        </w:pBdr>
        <w:rPr>
          <w:noProof/>
        </w:rPr>
      </w:pPr>
      <w:r w:rsidRPr="001375F8">
        <w:rPr>
          <w:noProof/>
        </w:rPr>
        <w:t>6</w:t>
      </w:r>
      <w:r w:rsidRPr="001375F8">
        <w:rPr>
          <w:noProof/>
        </w:rPr>
        <w:tab/>
        <w:t xml:space="preserve">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   </w:t>
      </w:r>
    </w:p>
    <w:p w14:paraId="088323D8" w14:textId="5DD4F5A1" w:rsidR="00CE1EFE" w:rsidRPr="006F23FD" w:rsidRDefault="000A37FD" w:rsidP="00CE384A">
      <w:pPr>
        <w:spacing w:before="120"/>
        <w:rPr>
          <w:sz w:val="20"/>
          <w:szCs w:val="20"/>
        </w:rPr>
      </w:pPr>
      <w:r w:rsidRPr="006F23FD">
        <w:rPr>
          <w:rFonts w:hint="eastAsia"/>
          <w:sz w:val="20"/>
          <w:szCs w:val="20"/>
        </w:rPr>
        <w:t>I</w:t>
      </w:r>
      <w:r w:rsidRPr="006F23FD">
        <w:rPr>
          <w:sz w:val="20"/>
          <w:szCs w:val="20"/>
        </w:rPr>
        <w:t xml:space="preserve">n this contribution, we </w:t>
      </w:r>
      <w:r w:rsidR="00AD1E18" w:rsidRPr="006F23FD">
        <w:rPr>
          <w:sz w:val="20"/>
          <w:szCs w:val="20"/>
        </w:rPr>
        <w:t xml:space="preserve">discuss </w:t>
      </w:r>
      <w:r w:rsidR="00316D01">
        <w:rPr>
          <w:sz w:val="20"/>
          <w:szCs w:val="20"/>
        </w:rPr>
        <w:t>some</w:t>
      </w:r>
      <w:r w:rsidR="00BB43EA" w:rsidRPr="006F23FD">
        <w:rPr>
          <w:sz w:val="20"/>
          <w:szCs w:val="20"/>
        </w:rPr>
        <w:t xml:space="preserve"> issue</w:t>
      </w:r>
      <w:r w:rsidR="00316D01">
        <w:rPr>
          <w:sz w:val="20"/>
          <w:szCs w:val="20"/>
        </w:rPr>
        <w:t>s</w:t>
      </w:r>
      <w:r w:rsidR="00BB43EA" w:rsidRPr="006F23FD">
        <w:rPr>
          <w:sz w:val="20"/>
          <w:szCs w:val="20"/>
        </w:rPr>
        <w:t xml:space="preserve"> </w:t>
      </w:r>
      <w:r w:rsidR="00C1723D" w:rsidRPr="006F23FD">
        <w:rPr>
          <w:sz w:val="20"/>
          <w:szCs w:val="20"/>
        </w:rPr>
        <w:t xml:space="preserve">with </w:t>
      </w:r>
      <w:r w:rsidR="00F5492B" w:rsidRPr="006F23FD">
        <w:rPr>
          <w:sz w:val="20"/>
          <w:szCs w:val="20"/>
        </w:rPr>
        <w:t>A</w:t>
      </w:r>
      <w:r w:rsidR="00AD1E18" w:rsidRPr="006F23FD">
        <w:rPr>
          <w:sz w:val="20"/>
          <w:szCs w:val="20"/>
        </w:rPr>
        <w:t xml:space="preserve">greement </w:t>
      </w:r>
      <w:r w:rsidR="00C1723D" w:rsidRPr="006F23FD">
        <w:rPr>
          <w:sz w:val="20"/>
          <w:szCs w:val="20"/>
        </w:rPr>
        <w:t xml:space="preserve">#3 </w:t>
      </w:r>
      <w:r w:rsidR="00F5492B" w:rsidRPr="006F23FD">
        <w:rPr>
          <w:sz w:val="20"/>
          <w:szCs w:val="20"/>
        </w:rPr>
        <w:t xml:space="preserve">above </w:t>
      </w:r>
      <w:r w:rsidR="00226E34" w:rsidRPr="006F23FD">
        <w:rPr>
          <w:sz w:val="20"/>
          <w:szCs w:val="20"/>
        </w:rPr>
        <w:t>(</w:t>
      </w:r>
      <w:r w:rsidR="00AD1E18" w:rsidRPr="006F23FD">
        <w:rPr>
          <w:sz w:val="20"/>
          <w:szCs w:val="20"/>
        </w:rPr>
        <w:t>on Msg2 in 2-step CBRA</w:t>
      </w:r>
      <w:r w:rsidR="00226E34" w:rsidRPr="006F23FD">
        <w:rPr>
          <w:sz w:val="20"/>
          <w:szCs w:val="20"/>
        </w:rPr>
        <w:t>)</w:t>
      </w:r>
      <w:r w:rsidR="00AD1E18" w:rsidRPr="006F23FD">
        <w:rPr>
          <w:sz w:val="20"/>
          <w:szCs w:val="20"/>
        </w:rPr>
        <w:t xml:space="preserve"> and </w:t>
      </w:r>
      <w:r w:rsidR="00481E81" w:rsidRPr="006F23FD">
        <w:rPr>
          <w:sz w:val="20"/>
          <w:szCs w:val="20"/>
        </w:rPr>
        <w:t>pro</w:t>
      </w:r>
      <w:r w:rsidR="00157694" w:rsidRPr="006F23FD">
        <w:rPr>
          <w:sz w:val="20"/>
          <w:szCs w:val="20"/>
        </w:rPr>
        <w:t>pose</w:t>
      </w:r>
      <w:r w:rsidR="00481E81" w:rsidRPr="006F23FD">
        <w:rPr>
          <w:sz w:val="20"/>
          <w:szCs w:val="20"/>
        </w:rPr>
        <w:t xml:space="preserve"> </w:t>
      </w:r>
      <w:r w:rsidR="008E43DB">
        <w:rPr>
          <w:sz w:val="20"/>
          <w:szCs w:val="20"/>
        </w:rPr>
        <w:t xml:space="preserve">a </w:t>
      </w:r>
      <w:r w:rsidR="00481E81" w:rsidRPr="006F23FD">
        <w:rPr>
          <w:sz w:val="20"/>
          <w:szCs w:val="20"/>
        </w:rPr>
        <w:t>revision to th</w:t>
      </w:r>
      <w:r w:rsidR="00316D01">
        <w:rPr>
          <w:sz w:val="20"/>
          <w:szCs w:val="20"/>
        </w:rPr>
        <w:t>is</w:t>
      </w:r>
      <w:r w:rsidR="00481E81" w:rsidRPr="006F23FD">
        <w:rPr>
          <w:sz w:val="20"/>
          <w:szCs w:val="20"/>
        </w:rPr>
        <w:t xml:space="preserve"> agreement</w:t>
      </w:r>
      <w:r w:rsidRPr="006F23FD">
        <w:rPr>
          <w:sz w:val="20"/>
          <w:szCs w:val="20"/>
        </w:rPr>
        <w:t>.</w:t>
      </w:r>
    </w:p>
    <w:p w14:paraId="20B89B29" w14:textId="42B128E7" w:rsidR="0083706D" w:rsidRDefault="00A072E3" w:rsidP="00107035">
      <w:pPr>
        <w:pStyle w:val="Heading1"/>
      </w:pPr>
      <w:r>
        <w:t>Discussions</w:t>
      </w:r>
    </w:p>
    <w:p w14:paraId="65F5E0D6" w14:textId="2A8F241B" w:rsidR="009227CF" w:rsidRDefault="00F12D25" w:rsidP="00727B65">
      <w:pPr>
        <w:tabs>
          <w:tab w:val="left" w:pos="0"/>
          <w:tab w:val="left" w:pos="1622"/>
        </w:tabs>
        <w:ind w:hanging="2"/>
        <w:rPr>
          <w:rFonts w:cs="Arial"/>
          <w:iCs/>
          <w:noProof/>
          <w:sz w:val="20"/>
          <w:szCs w:val="24"/>
        </w:rPr>
      </w:pPr>
      <w:bookmarkStart w:id="9" w:name="OLE_LINK3"/>
      <w:bookmarkStart w:id="10" w:name="_Ref129681832"/>
      <w:r w:rsidRPr="006F23FD">
        <w:rPr>
          <w:rFonts w:cs="Arial"/>
          <w:iCs/>
          <w:noProof/>
          <w:sz w:val="20"/>
          <w:szCs w:val="24"/>
        </w:rPr>
        <w:t>One of the reason</w:t>
      </w:r>
      <w:r w:rsidR="00F5492B" w:rsidRPr="006F23FD">
        <w:rPr>
          <w:rFonts w:cs="Arial"/>
          <w:iCs/>
          <w:noProof/>
          <w:sz w:val="20"/>
          <w:szCs w:val="24"/>
        </w:rPr>
        <w:t>s</w:t>
      </w:r>
      <w:r w:rsidRPr="006F23FD">
        <w:rPr>
          <w:rFonts w:cs="Arial"/>
          <w:iCs/>
          <w:noProof/>
          <w:sz w:val="20"/>
          <w:szCs w:val="24"/>
        </w:rPr>
        <w:t xml:space="preserve"> that </w:t>
      </w:r>
      <w:bookmarkEnd w:id="9"/>
      <w:r w:rsidRPr="006F23FD">
        <w:rPr>
          <w:rFonts w:cs="Arial"/>
          <w:iCs/>
          <w:noProof/>
          <w:sz w:val="20"/>
          <w:szCs w:val="24"/>
        </w:rPr>
        <w:t>Agreement #3 above was reached</w:t>
      </w:r>
      <w:r w:rsidR="00EF1490">
        <w:rPr>
          <w:rFonts w:cs="Arial"/>
          <w:iCs/>
          <w:noProof/>
          <w:sz w:val="20"/>
          <w:szCs w:val="24"/>
        </w:rPr>
        <w:t xml:space="preserve"> </w:t>
      </w:r>
      <w:r w:rsidRPr="006F23FD">
        <w:rPr>
          <w:rFonts w:cs="Arial"/>
          <w:iCs/>
          <w:noProof/>
          <w:sz w:val="20"/>
          <w:szCs w:val="24"/>
        </w:rPr>
        <w:t>in the previous meeting</w:t>
      </w:r>
      <w:r w:rsidR="00EF1490" w:rsidRPr="006F23FD">
        <w:rPr>
          <w:rFonts w:cs="Arial"/>
          <w:iCs/>
          <w:noProof/>
          <w:sz w:val="20"/>
          <w:szCs w:val="24"/>
        </w:rPr>
        <w:t>, as a comprise,</w:t>
      </w:r>
      <w:r w:rsidRPr="006F23FD">
        <w:rPr>
          <w:rFonts w:cs="Arial"/>
          <w:iCs/>
          <w:noProof/>
          <w:sz w:val="20"/>
          <w:szCs w:val="24"/>
        </w:rPr>
        <w:t xml:space="preserve"> is that </w:t>
      </w:r>
      <w:r w:rsidR="0017614E" w:rsidRPr="006F23FD">
        <w:rPr>
          <w:rFonts w:cs="Arial"/>
          <w:iCs/>
          <w:noProof/>
          <w:sz w:val="20"/>
          <w:szCs w:val="24"/>
        </w:rPr>
        <w:t>a use case</w:t>
      </w:r>
      <w:r w:rsidR="006B118B" w:rsidRPr="006F23FD">
        <w:rPr>
          <w:rFonts w:cs="Arial"/>
          <w:iCs/>
          <w:noProof/>
          <w:sz w:val="20"/>
          <w:szCs w:val="24"/>
        </w:rPr>
        <w:t xml:space="preserve"> was raised </w:t>
      </w:r>
      <w:r w:rsidR="0017614E" w:rsidRPr="006F23FD">
        <w:rPr>
          <w:rFonts w:cs="Arial"/>
          <w:iCs/>
          <w:noProof/>
          <w:sz w:val="20"/>
          <w:szCs w:val="24"/>
        </w:rPr>
        <w:t>where</w:t>
      </w:r>
      <w:r w:rsidR="006B118B" w:rsidRPr="006F23FD">
        <w:rPr>
          <w:rFonts w:cs="Arial"/>
          <w:iCs/>
          <w:noProof/>
          <w:sz w:val="20"/>
          <w:szCs w:val="24"/>
        </w:rPr>
        <w:t xml:space="preserve"> </w:t>
      </w:r>
      <w:r w:rsidR="0017614E" w:rsidRPr="006F23FD">
        <w:rPr>
          <w:rFonts w:cs="Arial"/>
          <w:iCs/>
          <w:noProof/>
          <w:sz w:val="20"/>
          <w:szCs w:val="24"/>
        </w:rPr>
        <w:t>the</w:t>
      </w:r>
      <w:r w:rsidR="006B118B" w:rsidRPr="006F23FD">
        <w:rPr>
          <w:rFonts w:cs="Arial"/>
          <w:iCs/>
          <w:noProof/>
          <w:sz w:val="20"/>
          <w:szCs w:val="24"/>
        </w:rPr>
        <w:t xml:space="preserve"> </w:t>
      </w:r>
      <w:r w:rsidR="00F830F3" w:rsidRPr="006F23FD">
        <w:rPr>
          <w:rFonts w:cs="Arial"/>
          <w:iCs/>
          <w:noProof/>
          <w:sz w:val="20"/>
          <w:szCs w:val="24"/>
        </w:rPr>
        <w:t xml:space="preserve">device may not require </w:t>
      </w:r>
      <w:r w:rsidR="00E0276C" w:rsidRPr="006F23FD">
        <w:rPr>
          <w:rFonts w:cs="Arial"/>
          <w:iCs/>
          <w:noProof/>
          <w:sz w:val="20"/>
          <w:szCs w:val="24"/>
        </w:rPr>
        <w:t xml:space="preserve">a positive acknowledgement </w:t>
      </w:r>
      <w:r w:rsidR="00E5335A" w:rsidRPr="006F23FD">
        <w:rPr>
          <w:rFonts w:cs="Arial"/>
          <w:iCs/>
          <w:noProof/>
          <w:sz w:val="20"/>
          <w:szCs w:val="24"/>
        </w:rPr>
        <w:t xml:space="preserve">from the reader for the </w:t>
      </w:r>
      <w:r w:rsidR="00871FD1">
        <w:rPr>
          <w:rFonts w:cs="Arial"/>
          <w:iCs/>
          <w:noProof/>
          <w:sz w:val="20"/>
          <w:szCs w:val="24"/>
        </w:rPr>
        <w:t>Msg1</w:t>
      </w:r>
      <w:r w:rsidR="00E5335A" w:rsidRPr="006F23FD">
        <w:rPr>
          <w:rFonts w:cs="Arial"/>
          <w:iCs/>
          <w:noProof/>
          <w:sz w:val="20"/>
          <w:szCs w:val="24"/>
        </w:rPr>
        <w:t xml:space="preserve"> that the device has sent in </w:t>
      </w:r>
      <w:r w:rsidR="00D51727">
        <w:rPr>
          <w:rFonts w:cs="Arial"/>
          <w:iCs/>
          <w:noProof/>
          <w:sz w:val="20"/>
          <w:szCs w:val="24"/>
        </w:rPr>
        <w:t xml:space="preserve">a </w:t>
      </w:r>
      <w:r w:rsidR="00E5335A" w:rsidRPr="006F23FD">
        <w:rPr>
          <w:rFonts w:cs="Arial"/>
          <w:iCs/>
          <w:noProof/>
          <w:sz w:val="20"/>
          <w:szCs w:val="24"/>
        </w:rPr>
        <w:t xml:space="preserve">2-step CBRA procedure. For example, the device may be </w:t>
      </w:r>
      <w:r w:rsidR="00A74EC1">
        <w:rPr>
          <w:rFonts w:cs="Arial"/>
          <w:iCs/>
          <w:noProof/>
          <w:sz w:val="20"/>
          <w:szCs w:val="24"/>
        </w:rPr>
        <w:t>semi-</w:t>
      </w:r>
      <w:r w:rsidR="00E5335A" w:rsidRPr="006F23FD">
        <w:rPr>
          <w:rFonts w:cs="Arial"/>
          <w:iCs/>
          <w:noProof/>
          <w:sz w:val="20"/>
          <w:szCs w:val="24"/>
        </w:rPr>
        <w:t xml:space="preserve">periodically </w:t>
      </w:r>
      <w:r w:rsidR="00A74EC1">
        <w:rPr>
          <w:rFonts w:cs="Arial"/>
          <w:iCs/>
          <w:noProof/>
          <w:sz w:val="20"/>
          <w:szCs w:val="24"/>
        </w:rPr>
        <w:t>trigger</w:t>
      </w:r>
      <w:r w:rsidR="00E5335A" w:rsidRPr="006F23FD">
        <w:rPr>
          <w:rFonts w:cs="Arial"/>
          <w:iCs/>
          <w:noProof/>
          <w:sz w:val="20"/>
          <w:szCs w:val="24"/>
        </w:rPr>
        <w:t xml:space="preserve">ed for sending a </w:t>
      </w:r>
      <w:r w:rsidR="0014319E" w:rsidRPr="006F23FD">
        <w:rPr>
          <w:rFonts w:cs="Arial"/>
          <w:iCs/>
          <w:noProof/>
          <w:sz w:val="20"/>
          <w:szCs w:val="24"/>
        </w:rPr>
        <w:t xml:space="preserve">temperature </w:t>
      </w:r>
      <w:r w:rsidR="0077070B">
        <w:rPr>
          <w:rFonts w:cs="Arial"/>
          <w:iCs/>
          <w:noProof/>
          <w:sz w:val="20"/>
          <w:szCs w:val="24"/>
        </w:rPr>
        <w:t>reading</w:t>
      </w:r>
      <w:r w:rsidR="00F85E53">
        <w:rPr>
          <w:rFonts w:cs="Arial"/>
          <w:iCs/>
          <w:noProof/>
          <w:sz w:val="20"/>
          <w:szCs w:val="24"/>
        </w:rPr>
        <w:t xml:space="preserve"> using </w:t>
      </w:r>
      <w:r w:rsidR="00087879">
        <w:rPr>
          <w:rFonts w:cs="Arial"/>
          <w:iCs/>
          <w:noProof/>
          <w:sz w:val="20"/>
          <w:szCs w:val="24"/>
        </w:rPr>
        <w:t xml:space="preserve">a </w:t>
      </w:r>
      <w:r w:rsidR="00F85E53">
        <w:rPr>
          <w:rFonts w:cs="Arial"/>
          <w:iCs/>
          <w:noProof/>
          <w:sz w:val="20"/>
          <w:szCs w:val="24"/>
        </w:rPr>
        <w:t>2-step CBRA procedure</w:t>
      </w:r>
      <w:r w:rsidR="00D51727">
        <w:rPr>
          <w:rFonts w:cs="Arial"/>
          <w:iCs/>
          <w:noProof/>
          <w:sz w:val="20"/>
          <w:szCs w:val="24"/>
        </w:rPr>
        <w:t>, where</w:t>
      </w:r>
      <w:r w:rsidR="00AD7776">
        <w:rPr>
          <w:rFonts w:cs="Arial"/>
          <w:iCs/>
          <w:noProof/>
          <w:sz w:val="20"/>
          <w:szCs w:val="24"/>
        </w:rPr>
        <w:t xml:space="preserve"> </w:t>
      </w:r>
      <w:r w:rsidR="00D51727">
        <w:rPr>
          <w:rFonts w:cs="Arial"/>
          <w:iCs/>
          <w:noProof/>
          <w:sz w:val="20"/>
          <w:szCs w:val="24"/>
        </w:rPr>
        <w:t>o</w:t>
      </w:r>
      <w:r w:rsidR="005B1DA6">
        <w:rPr>
          <w:rFonts w:cs="Arial"/>
          <w:iCs/>
          <w:noProof/>
          <w:sz w:val="20"/>
          <w:szCs w:val="24"/>
        </w:rPr>
        <w:t xml:space="preserve">ccassional </w:t>
      </w:r>
      <w:r w:rsidR="007B1C16">
        <w:rPr>
          <w:rFonts w:cs="Arial"/>
          <w:iCs/>
          <w:noProof/>
          <w:sz w:val="20"/>
          <w:szCs w:val="24"/>
        </w:rPr>
        <w:t xml:space="preserve">D2R transmission errors in </w:t>
      </w:r>
      <w:r w:rsidR="00F85E53">
        <w:rPr>
          <w:rFonts w:cs="Arial"/>
          <w:iCs/>
          <w:noProof/>
          <w:sz w:val="20"/>
          <w:szCs w:val="24"/>
        </w:rPr>
        <w:t xml:space="preserve">the </w:t>
      </w:r>
      <w:r w:rsidR="007B1C16">
        <w:rPr>
          <w:rFonts w:cs="Arial"/>
          <w:iCs/>
          <w:noProof/>
          <w:sz w:val="20"/>
          <w:szCs w:val="24"/>
        </w:rPr>
        <w:t>Msg1</w:t>
      </w:r>
      <w:r w:rsidR="004D3F0D">
        <w:rPr>
          <w:rFonts w:cs="Arial"/>
          <w:iCs/>
          <w:noProof/>
          <w:sz w:val="20"/>
          <w:szCs w:val="24"/>
        </w:rPr>
        <w:t>s sent</w:t>
      </w:r>
      <w:r w:rsidR="007B1C16">
        <w:rPr>
          <w:rFonts w:cs="Arial"/>
          <w:iCs/>
          <w:noProof/>
          <w:sz w:val="20"/>
          <w:szCs w:val="24"/>
        </w:rPr>
        <w:t xml:space="preserve"> </w:t>
      </w:r>
      <w:r w:rsidR="005B1DA6">
        <w:rPr>
          <w:rFonts w:cs="Arial"/>
          <w:iCs/>
          <w:noProof/>
          <w:sz w:val="20"/>
          <w:szCs w:val="24"/>
        </w:rPr>
        <w:t xml:space="preserve">would not be critical to the service </w:t>
      </w:r>
      <w:r w:rsidR="00F85E53">
        <w:rPr>
          <w:rFonts w:cs="Arial"/>
          <w:iCs/>
          <w:noProof/>
          <w:sz w:val="20"/>
          <w:szCs w:val="24"/>
        </w:rPr>
        <w:t xml:space="preserve">as long as </w:t>
      </w:r>
      <w:r w:rsidR="009227CF">
        <w:rPr>
          <w:rFonts w:cs="Arial"/>
          <w:iCs/>
          <w:noProof/>
          <w:sz w:val="20"/>
          <w:szCs w:val="24"/>
        </w:rPr>
        <w:t>certain percentage of the Msg1s can be received correctly</w:t>
      </w:r>
      <w:r w:rsidR="00211E3F">
        <w:rPr>
          <w:rFonts w:cs="Arial"/>
          <w:iCs/>
          <w:noProof/>
          <w:sz w:val="20"/>
          <w:szCs w:val="24"/>
        </w:rPr>
        <w:t xml:space="preserve"> during a specific period</w:t>
      </w:r>
      <w:r w:rsidR="009227CF">
        <w:rPr>
          <w:rFonts w:cs="Arial"/>
          <w:iCs/>
          <w:noProof/>
          <w:sz w:val="20"/>
          <w:szCs w:val="24"/>
        </w:rPr>
        <w:t>.</w:t>
      </w:r>
      <w:r w:rsidR="00D504DC">
        <w:rPr>
          <w:rFonts w:cs="Arial"/>
          <w:iCs/>
          <w:noProof/>
          <w:sz w:val="20"/>
          <w:szCs w:val="24"/>
        </w:rPr>
        <w:t xml:space="preserve"> The</w:t>
      </w:r>
      <w:r w:rsidR="00335C18">
        <w:rPr>
          <w:rFonts w:cs="Arial"/>
          <w:iCs/>
          <w:noProof/>
          <w:sz w:val="20"/>
          <w:szCs w:val="24"/>
        </w:rPr>
        <w:t>refore, the</w:t>
      </w:r>
      <w:r w:rsidR="00D504DC">
        <w:rPr>
          <w:rFonts w:cs="Arial"/>
          <w:iCs/>
          <w:noProof/>
          <w:sz w:val="20"/>
          <w:szCs w:val="24"/>
        </w:rPr>
        <w:t xml:space="preserve"> device </w:t>
      </w:r>
      <w:r w:rsidR="00217F52">
        <w:rPr>
          <w:rFonts w:cs="Arial"/>
          <w:iCs/>
          <w:noProof/>
          <w:sz w:val="20"/>
          <w:szCs w:val="24"/>
        </w:rPr>
        <w:t>prioritizes its energy cons</w:t>
      </w:r>
      <w:r w:rsidR="00314A13">
        <w:rPr>
          <w:rFonts w:cs="Arial"/>
          <w:iCs/>
          <w:noProof/>
          <w:sz w:val="20"/>
          <w:szCs w:val="24"/>
        </w:rPr>
        <w:t>ervation and harvesting</w:t>
      </w:r>
      <w:r w:rsidR="00217F52">
        <w:rPr>
          <w:rFonts w:cs="Arial"/>
          <w:iCs/>
          <w:noProof/>
          <w:sz w:val="20"/>
          <w:szCs w:val="24"/>
        </w:rPr>
        <w:t xml:space="preserve"> </w:t>
      </w:r>
      <w:r w:rsidR="00820477">
        <w:rPr>
          <w:rFonts w:cs="Arial"/>
          <w:iCs/>
          <w:noProof/>
          <w:sz w:val="20"/>
          <w:szCs w:val="24"/>
        </w:rPr>
        <w:t>over the</w:t>
      </w:r>
      <w:r w:rsidR="009D0F67">
        <w:rPr>
          <w:rFonts w:cs="Arial"/>
          <w:iCs/>
          <w:noProof/>
          <w:sz w:val="20"/>
          <w:szCs w:val="24"/>
        </w:rPr>
        <w:t xml:space="preserve"> reliability of its Msg1</w:t>
      </w:r>
      <w:r w:rsidR="00621D2F">
        <w:rPr>
          <w:rFonts w:cs="Arial"/>
          <w:iCs/>
          <w:noProof/>
          <w:sz w:val="20"/>
          <w:szCs w:val="24"/>
        </w:rPr>
        <w:t xml:space="preserve"> by </w:t>
      </w:r>
      <w:r w:rsidR="00C54CFC">
        <w:rPr>
          <w:rFonts w:cs="Arial"/>
          <w:iCs/>
          <w:noProof/>
          <w:sz w:val="20"/>
          <w:szCs w:val="24"/>
        </w:rPr>
        <w:t>becoming unavailable for communication</w:t>
      </w:r>
      <w:r w:rsidR="00BA3DC0">
        <w:rPr>
          <w:rFonts w:cs="Arial"/>
          <w:iCs/>
          <w:noProof/>
          <w:sz w:val="20"/>
          <w:szCs w:val="24"/>
        </w:rPr>
        <w:t>s</w:t>
      </w:r>
      <w:r w:rsidR="00C54CFC">
        <w:rPr>
          <w:rFonts w:cs="Arial"/>
          <w:iCs/>
          <w:noProof/>
          <w:sz w:val="20"/>
          <w:szCs w:val="24"/>
        </w:rPr>
        <w:t xml:space="preserve"> as soon as send</w:t>
      </w:r>
      <w:r w:rsidR="00BA3DC0">
        <w:rPr>
          <w:rFonts w:cs="Arial"/>
          <w:iCs/>
          <w:noProof/>
          <w:sz w:val="20"/>
          <w:szCs w:val="24"/>
        </w:rPr>
        <w:t>ing</w:t>
      </w:r>
      <w:r w:rsidR="00C54CFC">
        <w:rPr>
          <w:rFonts w:cs="Arial"/>
          <w:iCs/>
          <w:noProof/>
          <w:sz w:val="20"/>
          <w:szCs w:val="24"/>
        </w:rPr>
        <w:t xml:space="preserve"> </w:t>
      </w:r>
      <w:r w:rsidR="00BA3DC0">
        <w:rPr>
          <w:rFonts w:cs="Arial"/>
          <w:iCs/>
          <w:noProof/>
          <w:sz w:val="20"/>
          <w:szCs w:val="24"/>
        </w:rPr>
        <w:t>its</w:t>
      </w:r>
      <w:r w:rsidR="00C54CFC">
        <w:rPr>
          <w:rFonts w:cs="Arial"/>
          <w:iCs/>
          <w:noProof/>
          <w:sz w:val="20"/>
          <w:szCs w:val="24"/>
        </w:rPr>
        <w:t xml:space="preserve"> Msg1</w:t>
      </w:r>
      <w:r w:rsidR="00BC636A">
        <w:rPr>
          <w:rFonts w:cs="Arial"/>
          <w:iCs/>
          <w:noProof/>
          <w:sz w:val="20"/>
          <w:szCs w:val="24"/>
        </w:rPr>
        <w:t xml:space="preserve"> in the 2-step CBRA procedures.</w:t>
      </w:r>
      <w:r w:rsidR="00820477">
        <w:rPr>
          <w:rFonts w:cs="Arial"/>
          <w:iCs/>
          <w:noProof/>
          <w:sz w:val="20"/>
          <w:szCs w:val="24"/>
        </w:rPr>
        <w:t xml:space="preserve"> </w:t>
      </w:r>
      <w:r w:rsidR="007C7403">
        <w:rPr>
          <w:rFonts w:cs="Arial"/>
          <w:iCs/>
          <w:noProof/>
          <w:sz w:val="20"/>
          <w:szCs w:val="24"/>
        </w:rPr>
        <w:t xml:space="preserve">It is up to the reader to </w:t>
      </w:r>
      <w:r w:rsidR="00944BDC">
        <w:rPr>
          <w:rFonts w:cs="Arial"/>
          <w:iCs/>
          <w:noProof/>
          <w:sz w:val="20"/>
          <w:szCs w:val="24"/>
        </w:rPr>
        <w:t>use proper settings (e.g., the periodicity</w:t>
      </w:r>
      <w:r w:rsidR="00087879">
        <w:rPr>
          <w:rFonts w:cs="Arial"/>
          <w:iCs/>
          <w:noProof/>
          <w:sz w:val="20"/>
          <w:szCs w:val="24"/>
        </w:rPr>
        <w:t xml:space="preserve"> of R2D triggers</w:t>
      </w:r>
      <w:r w:rsidR="00944BDC">
        <w:rPr>
          <w:rFonts w:cs="Arial"/>
          <w:iCs/>
          <w:noProof/>
          <w:sz w:val="20"/>
          <w:szCs w:val="24"/>
        </w:rPr>
        <w:t>, CW transmission power,</w:t>
      </w:r>
      <w:r w:rsidR="00560D70">
        <w:rPr>
          <w:rFonts w:cs="Arial"/>
          <w:iCs/>
          <w:noProof/>
          <w:sz w:val="20"/>
          <w:szCs w:val="24"/>
        </w:rPr>
        <w:t xml:space="preserve"> </w:t>
      </w:r>
      <w:r w:rsidR="008B4467">
        <w:rPr>
          <w:rFonts w:cs="Arial"/>
          <w:iCs/>
          <w:noProof/>
          <w:sz w:val="20"/>
          <w:szCs w:val="24"/>
        </w:rPr>
        <w:t xml:space="preserve">radio resources and data rate scheduled for </w:t>
      </w:r>
      <w:r w:rsidR="00E93470">
        <w:rPr>
          <w:rFonts w:cs="Arial"/>
          <w:iCs/>
          <w:noProof/>
          <w:sz w:val="20"/>
          <w:szCs w:val="24"/>
        </w:rPr>
        <w:t xml:space="preserve">the </w:t>
      </w:r>
      <w:r w:rsidR="008B4467">
        <w:rPr>
          <w:rFonts w:cs="Arial"/>
          <w:iCs/>
          <w:noProof/>
          <w:sz w:val="20"/>
          <w:szCs w:val="24"/>
        </w:rPr>
        <w:t>Msg1, etc.)</w:t>
      </w:r>
      <w:r w:rsidR="00513414">
        <w:rPr>
          <w:rFonts w:cs="Arial"/>
          <w:iCs/>
          <w:noProof/>
          <w:sz w:val="20"/>
          <w:szCs w:val="24"/>
        </w:rPr>
        <w:t xml:space="preserve"> to ensure that </w:t>
      </w:r>
      <w:r w:rsidR="003808BE">
        <w:rPr>
          <w:rFonts w:cs="Arial"/>
          <w:iCs/>
          <w:noProof/>
          <w:sz w:val="20"/>
          <w:szCs w:val="24"/>
        </w:rPr>
        <w:t>the</w:t>
      </w:r>
      <w:r w:rsidR="00513414">
        <w:rPr>
          <w:rFonts w:cs="Arial"/>
          <w:iCs/>
          <w:noProof/>
          <w:sz w:val="20"/>
          <w:szCs w:val="24"/>
        </w:rPr>
        <w:t xml:space="preserve"> number of Msg1s received</w:t>
      </w:r>
      <w:r w:rsidR="003808BE">
        <w:rPr>
          <w:rFonts w:cs="Arial"/>
          <w:iCs/>
          <w:noProof/>
          <w:sz w:val="20"/>
          <w:szCs w:val="24"/>
        </w:rPr>
        <w:t xml:space="preserve"> </w:t>
      </w:r>
      <w:r w:rsidR="006242BF">
        <w:rPr>
          <w:rFonts w:cs="Arial"/>
          <w:iCs/>
          <w:noProof/>
          <w:sz w:val="20"/>
          <w:szCs w:val="24"/>
        </w:rPr>
        <w:t>during</w:t>
      </w:r>
      <w:r w:rsidR="003808BE">
        <w:rPr>
          <w:rFonts w:cs="Arial"/>
          <w:iCs/>
          <w:noProof/>
          <w:sz w:val="20"/>
          <w:szCs w:val="24"/>
        </w:rPr>
        <w:t xml:space="preserve"> a specific period exceeds </w:t>
      </w:r>
      <w:r w:rsidR="006242BF">
        <w:rPr>
          <w:rFonts w:cs="Arial"/>
          <w:iCs/>
          <w:noProof/>
          <w:sz w:val="20"/>
          <w:szCs w:val="24"/>
        </w:rPr>
        <w:t xml:space="preserve">a threshold </w:t>
      </w:r>
      <w:r w:rsidR="00721A19">
        <w:rPr>
          <w:rFonts w:cs="Arial"/>
          <w:iCs/>
          <w:noProof/>
          <w:sz w:val="20"/>
          <w:szCs w:val="24"/>
        </w:rPr>
        <w:t xml:space="preserve">defined by </w:t>
      </w:r>
      <w:r w:rsidR="00E93470">
        <w:rPr>
          <w:rFonts w:cs="Arial"/>
          <w:iCs/>
          <w:noProof/>
          <w:sz w:val="20"/>
          <w:szCs w:val="24"/>
        </w:rPr>
        <w:t xml:space="preserve">the </w:t>
      </w:r>
      <w:r w:rsidR="00721A19">
        <w:rPr>
          <w:rFonts w:cs="Arial"/>
          <w:iCs/>
          <w:noProof/>
          <w:sz w:val="20"/>
          <w:szCs w:val="24"/>
        </w:rPr>
        <w:t>service outage criteria.</w:t>
      </w:r>
      <w:r w:rsidR="00513414">
        <w:rPr>
          <w:rFonts w:cs="Arial"/>
          <w:iCs/>
          <w:noProof/>
          <w:sz w:val="20"/>
          <w:szCs w:val="24"/>
        </w:rPr>
        <w:t xml:space="preserve"> </w:t>
      </w:r>
      <w:r w:rsidR="00F33A6C">
        <w:rPr>
          <w:rFonts w:cs="Arial"/>
          <w:iCs/>
          <w:noProof/>
          <w:sz w:val="20"/>
          <w:szCs w:val="24"/>
        </w:rPr>
        <w:t xml:space="preserve">Therefore, the conclusion made in the previous meeting was that </w:t>
      </w:r>
      <w:r w:rsidR="00FA7F44">
        <w:rPr>
          <w:rFonts w:cs="Arial"/>
          <w:iCs/>
          <w:noProof/>
          <w:sz w:val="20"/>
          <w:szCs w:val="24"/>
        </w:rPr>
        <w:t>(</w:t>
      </w:r>
      <w:r w:rsidR="00F33A6C">
        <w:rPr>
          <w:rFonts w:cs="Arial"/>
          <w:iCs/>
          <w:noProof/>
          <w:sz w:val="20"/>
          <w:szCs w:val="24"/>
        </w:rPr>
        <w:t>for th</w:t>
      </w:r>
      <w:r w:rsidR="00B6620B">
        <w:rPr>
          <w:rFonts w:cs="Arial"/>
          <w:iCs/>
          <w:noProof/>
          <w:sz w:val="20"/>
          <w:szCs w:val="24"/>
        </w:rPr>
        <w:t>is type of devices</w:t>
      </w:r>
      <w:r w:rsidR="00FA7F44">
        <w:rPr>
          <w:rFonts w:cs="Arial"/>
          <w:iCs/>
          <w:noProof/>
          <w:sz w:val="20"/>
          <w:szCs w:val="24"/>
        </w:rPr>
        <w:t>)</w:t>
      </w:r>
      <w:r w:rsidR="00B6620B">
        <w:rPr>
          <w:rFonts w:cs="Arial"/>
          <w:iCs/>
          <w:noProof/>
          <w:sz w:val="20"/>
          <w:szCs w:val="24"/>
        </w:rPr>
        <w:t xml:space="preserve"> </w:t>
      </w:r>
      <w:r w:rsidR="00CE2416">
        <w:rPr>
          <w:rFonts w:cs="Arial"/>
          <w:iCs/>
          <w:noProof/>
          <w:sz w:val="20"/>
          <w:szCs w:val="24"/>
        </w:rPr>
        <w:t xml:space="preserve">the absence of Msg2 does not cause the device to </w:t>
      </w:r>
      <w:r w:rsidR="006F6AA8" w:rsidRPr="006F6AA8">
        <w:rPr>
          <w:rFonts w:cs="Arial"/>
          <w:iCs/>
          <w:noProof/>
          <w:sz w:val="20"/>
          <w:szCs w:val="24"/>
        </w:rPr>
        <w:t>autonomously re-access</w:t>
      </w:r>
      <w:r w:rsidR="006F6AA8">
        <w:rPr>
          <w:rFonts w:cs="Arial"/>
          <w:iCs/>
          <w:noProof/>
          <w:sz w:val="20"/>
          <w:szCs w:val="24"/>
        </w:rPr>
        <w:t xml:space="preserve">. </w:t>
      </w:r>
      <w:r w:rsidR="00846C1A">
        <w:rPr>
          <w:rFonts w:cs="Arial"/>
          <w:iCs/>
          <w:noProof/>
          <w:sz w:val="20"/>
          <w:szCs w:val="24"/>
        </w:rPr>
        <w:t>This agreement also implies that the device do</w:t>
      </w:r>
      <w:r w:rsidR="0008563E">
        <w:rPr>
          <w:rFonts w:cs="Arial"/>
          <w:iCs/>
          <w:noProof/>
          <w:sz w:val="20"/>
          <w:szCs w:val="24"/>
        </w:rPr>
        <w:t>es</w:t>
      </w:r>
      <w:r w:rsidR="00846C1A">
        <w:rPr>
          <w:rFonts w:cs="Arial"/>
          <w:iCs/>
          <w:noProof/>
          <w:sz w:val="20"/>
          <w:szCs w:val="24"/>
        </w:rPr>
        <w:t xml:space="preserve"> not </w:t>
      </w:r>
      <w:r w:rsidR="0008563E">
        <w:rPr>
          <w:rFonts w:cs="Arial"/>
          <w:iCs/>
          <w:noProof/>
          <w:sz w:val="20"/>
          <w:szCs w:val="24"/>
        </w:rPr>
        <w:t xml:space="preserve">need to </w:t>
      </w:r>
      <w:r w:rsidR="00846C1A">
        <w:rPr>
          <w:rFonts w:cs="Arial"/>
          <w:iCs/>
          <w:noProof/>
          <w:sz w:val="20"/>
          <w:szCs w:val="24"/>
        </w:rPr>
        <w:t>listen for Msg2</w:t>
      </w:r>
      <w:r w:rsidR="00307E54">
        <w:rPr>
          <w:rFonts w:cs="Arial"/>
          <w:iCs/>
          <w:noProof/>
          <w:sz w:val="20"/>
          <w:szCs w:val="24"/>
        </w:rPr>
        <w:t>,</w:t>
      </w:r>
      <w:r w:rsidR="00846C1A">
        <w:rPr>
          <w:rFonts w:cs="Arial"/>
          <w:iCs/>
          <w:noProof/>
          <w:sz w:val="20"/>
          <w:szCs w:val="24"/>
        </w:rPr>
        <w:t xml:space="preserve"> and </w:t>
      </w:r>
      <w:r w:rsidR="00307E54">
        <w:rPr>
          <w:rFonts w:cs="Arial"/>
          <w:iCs/>
          <w:noProof/>
          <w:sz w:val="20"/>
          <w:szCs w:val="24"/>
        </w:rPr>
        <w:t>therefore,</w:t>
      </w:r>
      <w:r w:rsidR="00846C1A">
        <w:rPr>
          <w:rFonts w:cs="Arial"/>
          <w:iCs/>
          <w:noProof/>
          <w:sz w:val="20"/>
          <w:szCs w:val="24"/>
        </w:rPr>
        <w:t xml:space="preserve"> the reader </w:t>
      </w:r>
      <w:r w:rsidR="00307E54">
        <w:rPr>
          <w:rFonts w:cs="Arial"/>
          <w:iCs/>
          <w:noProof/>
          <w:sz w:val="20"/>
          <w:szCs w:val="24"/>
        </w:rPr>
        <w:t>is not required</w:t>
      </w:r>
      <w:r w:rsidR="00846C1A">
        <w:rPr>
          <w:rFonts w:cs="Arial"/>
          <w:iCs/>
          <w:noProof/>
          <w:sz w:val="20"/>
          <w:szCs w:val="24"/>
        </w:rPr>
        <w:t xml:space="preserve"> to send Msg2 to acknowledge the Msg1 received</w:t>
      </w:r>
      <w:r w:rsidR="00307E54">
        <w:rPr>
          <w:rFonts w:cs="Arial"/>
          <w:iCs/>
          <w:noProof/>
          <w:sz w:val="20"/>
          <w:szCs w:val="24"/>
        </w:rPr>
        <w:t xml:space="preserve"> in 2-step CBRA procedures</w:t>
      </w:r>
      <w:r w:rsidR="0008563E">
        <w:rPr>
          <w:rFonts w:cs="Arial"/>
          <w:iCs/>
          <w:noProof/>
          <w:sz w:val="20"/>
          <w:szCs w:val="24"/>
        </w:rPr>
        <w:t>.</w:t>
      </w:r>
      <w:r w:rsidR="00846C1A">
        <w:rPr>
          <w:rFonts w:cs="Arial"/>
          <w:iCs/>
          <w:noProof/>
          <w:sz w:val="20"/>
          <w:szCs w:val="24"/>
        </w:rPr>
        <w:t xml:space="preserve"> </w:t>
      </w:r>
      <w:r w:rsidR="00B6620B">
        <w:rPr>
          <w:rFonts w:cs="Arial"/>
          <w:iCs/>
          <w:noProof/>
          <w:sz w:val="20"/>
          <w:szCs w:val="24"/>
        </w:rPr>
        <w:t xml:space="preserve"> </w:t>
      </w:r>
    </w:p>
    <w:p w14:paraId="615E79EB" w14:textId="39F6DB56" w:rsidR="00226E34" w:rsidRPr="0058393F" w:rsidRDefault="006F6AA8" w:rsidP="00B75633">
      <w:pPr>
        <w:tabs>
          <w:tab w:val="left" w:pos="0"/>
          <w:tab w:val="left" w:pos="1622"/>
        </w:tabs>
        <w:ind w:hanging="2"/>
        <w:rPr>
          <w:rFonts w:cs="Arial"/>
          <w:iCs/>
          <w:noProof/>
          <w:sz w:val="20"/>
          <w:szCs w:val="20"/>
        </w:rPr>
      </w:pPr>
      <w:r>
        <w:rPr>
          <w:rFonts w:cs="Arial"/>
          <w:iCs/>
          <w:noProof/>
          <w:sz w:val="20"/>
          <w:szCs w:val="24"/>
        </w:rPr>
        <w:t>However, there are other use cases where the device</w:t>
      </w:r>
      <w:r w:rsidR="003E0C39">
        <w:rPr>
          <w:rFonts w:cs="Arial"/>
          <w:iCs/>
          <w:noProof/>
          <w:sz w:val="20"/>
          <w:szCs w:val="24"/>
        </w:rPr>
        <w:t>s</w:t>
      </w:r>
      <w:r>
        <w:rPr>
          <w:rFonts w:cs="Arial"/>
          <w:iCs/>
          <w:noProof/>
          <w:sz w:val="20"/>
          <w:szCs w:val="24"/>
        </w:rPr>
        <w:t xml:space="preserve"> do care about the result of </w:t>
      </w:r>
      <w:r w:rsidR="00823E55">
        <w:rPr>
          <w:rFonts w:cs="Arial"/>
          <w:iCs/>
          <w:noProof/>
          <w:sz w:val="20"/>
          <w:szCs w:val="24"/>
        </w:rPr>
        <w:t xml:space="preserve">the </w:t>
      </w:r>
      <w:r>
        <w:rPr>
          <w:rFonts w:cs="Arial"/>
          <w:iCs/>
          <w:noProof/>
          <w:sz w:val="20"/>
          <w:szCs w:val="24"/>
        </w:rPr>
        <w:t xml:space="preserve">Msg1 </w:t>
      </w:r>
      <w:r w:rsidR="00823E55">
        <w:rPr>
          <w:rFonts w:cs="Arial"/>
          <w:iCs/>
          <w:noProof/>
          <w:sz w:val="20"/>
          <w:szCs w:val="24"/>
        </w:rPr>
        <w:t xml:space="preserve">they have </w:t>
      </w:r>
      <w:r>
        <w:rPr>
          <w:rFonts w:cs="Arial"/>
          <w:iCs/>
          <w:noProof/>
          <w:sz w:val="20"/>
          <w:szCs w:val="24"/>
        </w:rPr>
        <w:t xml:space="preserve">sent in a </w:t>
      </w:r>
      <w:r w:rsidR="003E0C39">
        <w:rPr>
          <w:rFonts w:cs="Arial"/>
          <w:iCs/>
          <w:noProof/>
          <w:sz w:val="20"/>
          <w:szCs w:val="24"/>
        </w:rPr>
        <w:t>2-step CBRA procedure</w:t>
      </w:r>
      <w:r w:rsidR="00B3716A">
        <w:rPr>
          <w:rFonts w:cs="Arial"/>
          <w:iCs/>
          <w:noProof/>
          <w:sz w:val="20"/>
          <w:szCs w:val="24"/>
        </w:rPr>
        <w:t xml:space="preserve">, whether the Msg1 is sent </w:t>
      </w:r>
      <w:r w:rsidR="002864DB">
        <w:rPr>
          <w:rFonts w:cs="Arial"/>
          <w:iCs/>
          <w:noProof/>
          <w:sz w:val="20"/>
          <w:szCs w:val="24"/>
        </w:rPr>
        <w:t xml:space="preserve">as a response to </w:t>
      </w:r>
      <w:r w:rsidR="00745CFE">
        <w:rPr>
          <w:rFonts w:cs="Arial"/>
          <w:iCs/>
          <w:noProof/>
          <w:sz w:val="20"/>
          <w:szCs w:val="24"/>
        </w:rPr>
        <w:t>inventory request or to a read</w:t>
      </w:r>
      <w:r w:rsidR="00066AC3">
        <w:rPr>
          <w:rFonts w:cs="Arial"/>
          <w:iCs/>
          <w:noProof/>
          <w:sz w:val="20"/>
          <w:szCs w:val="24"/>
        </w:rPr>
        <w:t>/</w:t>
      </w:r>
      <w:r w:rsidR="00745CFE">
        <w:rPr>
          <w:rFonts w:cs="Arial"/>
          <w:iCs/>
          <w:noProof/>
          <w:sz w:val="20"/>
          <w:szCs w:val="24"/>
        </w:rPr>
        <w:t>write command.</w:t>
      </w:r>
      <w:r w:rsidR="00C579B4">
        <w:rPr>
          <w:rFonts w:cs="Arial"/>
          <w:iCs/>
          <w:noProof/>
          <w:sz w:val="20"/>
          <w:szCs w:val="24"/>
        </w:rPr>
        <w:t xml:space="preserve"> For these device</w:t>
      </w:r>
      <w:r w:rsidR="007A0665">
        <w:rPr>
          <w:rFonts w:cs="Arial"/>
          <w:iCs/>
          <w:noProof/>
          <w:sz w:val="20"/>
          <w:szCs w:val="24"/>
        </w:rPr>
        <w:t>s</w:t>
      </w:r>
      <w:r w:rsidR="00C579B4">
        <w:rPr>
          <w:rFonts w:cs="Arial"/>
          <w:iCs/>
          <w:noProof/>
          <w:sz w:val="20"/>
          <w:szCs w:val="24"/>
        </w:rPr>
        <w:t>, the Msg2 in the 2-step CBRA procedure serves as an a</w:t>
      </w:r>
      <w:r w:rsidR="00720D74">
        <w:rPr>
          <w:rFonts w:cs="Arial"/>
          <w:iCs/>
          <w:noProof/>
          <w:sz w:val="20"/>
          <w:szCs w:val="24"/>
        </w:rPr>
        <w:t xml:space="preserve">cknowledgement of the Msg1 </w:t>
      </w:r>
      <w:r w:rsidR="00630397">
        <w:rPr>
          <w:rFonts w:cs="Arial"/>
          <w:iCs/>
          <w:noProof/>
          <w:sz w:val="20"/>
          <w:szCs w:val="24"/>
        </w:rPr>
        <w:t>sent</w:t>
      </w:r>
      <w:r w:rsidR="003465E1">
        <w:rPr>
          <w:rFonts w:cs="Arial"/>
          <w:iCs/>
          <w:noProof/>
          <w:sz w:val="20"/>
          <w:szCs w:val="24"/>
        </w:rPr>
        <w:t xml:space="preserve">, </w:t>
      </w:r>
      <w:r w:rsidR="00630397">
        <w:rPr>
          <w:rFonts w:cs="Arial"/>
          <w:iCs/>
          <w:noProof/>
          <w:sz w:val="20"/>
          <w:szCs w:val="24"/>
        </w:rPr>
        <w:t xml:space="preserve">based on which </w:t>
      </w:r>
      <w:r w:rsidR="003465E1">
        <w:rPr>
          <w:rFonts w:cs="Arial"/>
          <w:iCs/>
          <w:noProof/>
          <w:sz w:val="20"/>
          <w:szCs w:val="24"/>
        </w:rPr>
        <w:t xml:space="preserve">the device </w:t>
      </w:r>
      <w:r w:rsidR="00C612E1">
        <w:rPr>
          <w:rFonts w:cs="Arial"/>
          <w:iCs/>
          <w:noProof/>
          <w:sz w:val="20"/>
          <w:szCs w:val="24"/>
        </w:rPr>
        <w:t xml:space="preserve">may become unavailable for communication with the reader </w:t>
      </w:r>
      <w:r w:rsidR="002E53C3">
        <w:rPr>
          <w:rFonts w:cs="Arial"/>
          <w:iCs/>
          <w:noProof/>
          <w:sz w:val="20"/>
          <w:szCs w:val="24"/>
        </w:rPr>
        <w:t xml:space="preserve">after </w:t>
      </w:r>
      <w:r w:rsidR="00630397">
        <w:rPr>
          <w:rFonts w:cs="Arial"/>
          <w:iCs/>
          <w:noProof/>
          <w:sz w:val="20"/>
          <w:szCs w:val="24"/>
        </w:rPr>
        <w:t xml:space="preserve">the </w:t>
      </w:r>
      <w:r w:rsidR="002E53C3">
        <w:rPr>
          <w:rFonts w:cs="Arial"/>
          <w:iCs/>
          <w:noProof/>
          <w:sz w:val="20"/>
          <w:szCs w:val="24"/>
        </w:rPr>
        <w:t>Msg2</w:t>
      </w:r>
      <w:r w:rsidR="00720D74">
        <w:rPr>
          <w:rFonts w:cs="Arial"/>
          <w:iCs/>
          <w:noProof/>
          <w:sz w:val="20"/>
          <w:szCs w:val="24"/>
        </w:rPr>
        <w:t xml:space="preserve"> </w:t>
      </w:r>
      <w:r w:rsidR="00630397">
        <w:rPr>
          <w:rFonts w:cs="Arial"/>
          <w:iCs/>
          <w:noProof/>
          <w:sz w:val="20"/>
          <w:szCs w:val="24"/>
        </w:rPr>
        <w:t>until a next avai</w:t>
      </w:r>
      <w:r w:rsidR="00B46591">
        <w:rPr>
          <w:rFonts w:cs="Arial"/>
          <w:iCs/>
          <w:noProof/>
          <w:sz w:val="20"/>
          <w:szCs w:val="24"/>
        </w:rPr>
        <w:t>lability time</w:t>
      </w:r>
      <w:r w:rsidR="00C612E1">
        <w:rPr>
          <w:rFonts w:cs="Arial"/>
          <w:iCs/>
          <w:noProof/>
          <w:sz w:val="20"/>
          <w:szCs w:val="24"/>
        </w:rPr>
        <w:t xml:space="preserve"> </w:t>
      </w:r>
      <w:r w:rsidR="00C612E1">
        <w:rPr>
          <w:rFonts w:cs="Arial"/>
          <w:iCs/>
          <w:noProof/>
          <w:sz w:val="20"/>
          <w:szCs w:val="24"/>
        </w:rPr>
        <w:lastRenderedPageBreak/>
        <w:t>for the device</w:t>
      </w:r>
      <w:r w:rsidR="00B46591">
        <w:rPr>
          <w:rFonts w:cs="Arial"/>
          <w:iCs/>
          <w:noProof/>
          <w:sz w:val="20"/>
          <w:szCs w:val="24"/>
        </w:rPr>
        <w:t>, while a</w:t>
      </w:r>
      <w:r w:rsidR="00720D74">
        <w:rPr>
          <w:rFonts w:cs="Arial"/>
          <w:iCs/>
          <w:noProof/>
          <w:sz w:val="20"/>
          <w:szCs w:val="24"/>
        </w:rPr>
        <w:t xml:space="preserve">n absence of the Msg2 </w:t>
      </w:r>
      <w:r w:rsidR="008E3BF1">
        <w:rPr>
          <w:rFonts w:cs="Arial"/>
          <w:iCs/>
          <w:noProof/>
          <w:sz w:val="20"/>
          <w:szCs w:val="24"/>
        </w:rPr>
        <w:t>can cause the device to</w:t>
      </w:r>
      <w:r w:rsidR="00C612E1">
        <w:rPr>
          <w:rFonts w:cs="Arial"/>
          <w:iCs/>
          <w:noProof/>
          <w:sz w:val="20"/>
          <w:szCs w:val="24"/>
        </w:rPr>
        <w:t xml:space="preserve"> </w:t>
      </w:r>
      <w:r w:rsidR="00D17AB1">
        <w:rPr>
          <w:rFonts w:cs="Arial"/>
          <w:iCs/>
          <w:noProof/>
          <w:sz w:val="20"/>
          <w:szCs w:val="24"/>
        </w:rPr>
        <w:t>autonomously</w:t>
      </w:r>
      <w:r w:rsidR="001D3679">
        <w:rPr>
          <w:rFonts w:cs="Arial"/>
          <w:iCs/>
          <w:noProof/>
          <w:sz w:val="20"/>
          <w:szCs w:val="24"/>
        </w:rPr>
        <w:t xml:space="preserve"> </w:t>
      </w:r>
      <w:r w:rsidR="008E3BF1">
        <w:rPr>
          <w:rFonts w:cs="Arial"/>
          <w:iCs/>
          <w:noProof/>
          <w:sz w:val="20"/>
          <w:szCs w:val="24"/>
        </w:rPr>
        <w:t xml:space="preserve">attempt re-access </w:t>
      </w:r>
      <w:r w:rsidR="00D17AB1">
        <w:rPr>
          <w:rFonts w:cs="Arial"/>
          <w:iCs/>
          <w:noProof/>
          <w:sz w:val="20"/>
          <w:szCs w:val="24"/>
        </w:rPr>
        <w:t>as soon as possible</w:t>
      </w:r>
      <w:r w:rsidR="0037726A">
        <w:rPr>
          <w:rFonts w:cs="Arial"/>
          <w:iCs/>
          <w:noProof/>
          <w:sz w:val="20"/>
          <w:szCs w:val="24"/>
        </w:rPr>
        <w:t xml:space="preserve">, without waiting </w:t>
      </w:r>
      <w:r w:rsidR="0037726A" w:rsidRPr="0058393F">
        <w:rPr>
          <w:rFonts w:cs="Arial"/>
          <w:iCs/>
          <w:noProof/>
          <w:sz w:val="20"/>
          <w:szCs w:val="20"/>
        </w:rPr>
        <w:t>for</w:t>
      </w:r>
      <w:r w:rsidR="00DE1BB1" w:rsidRPr="0058393F">
        <w:rPr>
          <w:rFonts w:cs="Arial"/>
          <w:iCs/>
          <w:noProof/>
          <w:sz w:val="20"/>
          <w:szCs w:val="20"/>
        </w:rPr>
        <w:t xml:space="preserve"> the </w:t>
      </w:r>
      <w:r w:rsidR="002C0ACF" w:rsidRPr="0058393F">
        <w:rPr>
          <w:rFonts w:cs="Arial"/>
          <w:iCs/>
          <w:noProof/>
          <w:sz w:val="20"/>
          <w:szCs w:val="20"/>
        </w:rPr>
        <w:t xml:space="preserve">reader </w:t>
      </w:r>
      <w:r w:rsidR="00125959" w:rsidRPr="0058393F">
        <w:rPr>
          <w:rFonts w:cs="Arial"/>
          <w:iCs/>
          <w:noProof/>
          <w:sz w:val="20"/>
          <w:szCs w:val="20"/>
        </w:rPr>
        <w:t xml:space="preserve">to repeat the same </w:t>
      </w:r>
      <w:r w:rsidR="00367DE5">
        <w:rPr>
          <w:rFonts w:cs="Arial"/>
          <w:iCs/>
          <w:noProof/>
          <w:sz w:val="20"/>
          <w:szCs w:val="20"/>
        </w:rPr>
        <w:t xml:space="preserve">A-IoT </w:t>
      </w:r>
      <w:r w:rsidR="00125959" w:rsidRPr="0058393F">
        <w:rPr>
          <w:rFonts w:cs="Arial"/>
          <w:iCs/>
          <w:noProof/>
          <w:sz w:val="20"/>
          <w:szCs w:val="20"/>
        </w:rPr>
        <w:t xml:space="preserve">paging message </w:t>
      </w:r>
      <w:r w:rsidR="002C0ACF" w:rsidRPr="0058393F">
        <w:rPr>
          <w:rFonts w:cs="Arial"/>
          <w:iCs/>
          <w:noProof/>
          <w:sz w:val="20"/>
          <w:szCs w:val="20"/>
        </w:rPr>
        <w:t>or</w:t>
      </w:r>
      <w:r w:rsidR="00B15189" w:rsidRPr="0058393F">
        <w:rPr>
          <w:rFonts w:cs="Arial"/>
          <w:iCs/>
          <w:noProof/>
          <w:sz w:val="20"/>
          <w:szCs w:val="20"/>
        </w:rPr>
        <w:t xml:space="preserve"> for</w:t>
      </w:r>
      <w:r w:rsidR="002C0ACF" w:rsidRPr="0058393F">
        <w:rPr>
          <w:rFonts w:cs="Arial"/>
          <w:iCs/>
          <w:noProof/>
          <w:sz w:val="20"/>
          <w:szCs w:val="20"/>
        </w:rPr>
        <w:t xml:space="preserve"> the </w:t>
      </w:r>
      <w:r w:rsidR="00DE1BB1" w:rsidRPr="0058393F">
        <w:rPr>
          <w:rFonts w:cs="Arial"/>
          <w:iCs/>
          <w:noProof/>
          <w:sz w:val="20"/>
          <w:szCs w:val="20"/>
        </w:rPr>
        <w:t>A-IoT CN to repeat the same A-IoT Service Request.</w:t>
      </w:r>
      <w:r w:rsidR="00D00B68" w:rsidRPr="0058393F">
        <w:rPr>
          <w:rFonts w:cs="Arial"/>
          <w:iCs/>
          <w:noProof/>
          <w:sz w:val="20"/>
          <w:szCs w:val="20"/>
        </w:rPr>
        <w:t xml:space="preserve"> </w:t>
      </w:r>
      <w:r w:rsidR="00E066C0" w:rsidRPr="0058393F">
        <w:rPr>
          <w:rFonts w:cs="Arial"/>
          <w:iCs/>
          <w:noProof/>
          <w:sz w:val="20"/>
          <w:szCs w:val="20"/>
        </w:rPr>
        <w:t xml:space="preserve">On the other band, if </w:t>
      </w:r>
      <w:r w:rsidR="00E959A2" w:rsidRPr="0058393F">
        <w:rPr>
          <w:rFonts w:cs="Arial"/>
          <w:iCs/>
          <w:noProof/>
          <w:sz w:val="20"/>
          <w:szCs w:val="20"/>
        </w:rPr>
        <w:t>the reader is not required to send Msg2 in response to Msg1 in 2-step CBRA procedures</w:t>
      </w:r>
      <w:r w:rsidR="00E066C0" w:rsidRPr="0058393F">
        <w:rPr>
          <w:rFonts w:cs="Arial"/>
          <w:iCs/>
          <w:noProof/>
          <w:sz w:val="20"/>
          <w:szCs w:val="20"/>
        </w:rPr>
        <w:t xml:space="preserve"> </w:t>
      </w:r>
      <w:r w:rsidR="00586EBD" w:rsidRPr="0058393F">
        <w:rPr>
          <w:rFonts w:cs="Arial"/>
          <w:iCs/>
          <w:noProof/>
          <w:sz w:val="20"/>
          <w:szCs w:val="20"/>
        </w:rPr>
        <w:t>(</w:t>
      </w:r>
      <w:r w:rsidR="00F3793B" w:rsidRPr="0058393F">
        <w:rPr>
          <w:rFonts w:cs="Arial"/>
          <w:iCs/>
          <w:noProof/>
          <w:sz w:val="20"/>
          <w:szCs w:val="20"/>
        </w:rPr>
        <w:t>as it is the case</w:t>
      </w:r>
      <w:r w:rsidR="00D720F4" w:rsidRPr="0058393F">
        <w:rPr>
          <w:rFonts w:cs="Arial"/>
          <w:iCs/>
          <w:noProof/>
          <w:sz w:val="20"/>
          <w:szCs w:val="20"/>
        </w:rPr>
        <w:t xml:space="preserve"> currently</w:t>
      </w:r>
      <w:r w:rsidR="00586EBD" w:rsidRPr="0058393F">
        <w:rPr>
          <w:rFonts w:cs="Arial"/>
          <w:iCs/>
          <w:noProof/>
          <w:sz w:val="20"/>
          <w:szCs w:val="20"/>
        </w:rPr>
        <w:t xml:space="preserve">), </w:t>
      </w:r>
      <w:r w:rsidR="004D5A76" w:rsidRPr="0058393F">
        <w:rPr>
          <w:rFonts w:cs="Arial"/>
          <w:iCs/>
          <w:noProof/>
          <w:sz w:val="20"/>
          <w:szCs w:val="20"/>
        </w:rPr>
        <w:t xml:space="preserve">without knowing whether the reader </w:t>
      </w:r>
      <w:r w:rsidR="00F27764" w:rsidRPr="0058393F">
        <w:rPr>
          <w:rFonts w:cs="Arial"/>
          <w:iCs/>
          <w:noProof/>
          <w:sz w:val="20"/>
          <w:szCs w:val="20"/>
        </w:rPr>
        <w:t xml:space="preserve">is </w:t>
      </w:r>
      <w:r w:rsidR="008279E8" w:rsidRPr="0058393F">
        <w:rPr>
          <w:rFonts w:cs="Arial"/>
          <w:iCs/>
          <w:noProof/>
          <w:sz w:val="20"/>
          <w:szCs w:val="20"/>
        </w:rPr>
        <w:t>expected to</w:t>
      </w:r>
      <w:r w:rsidR="00D720F4" w:rsidRPr="0058393F">
        <w:rPr>
          <w:rFonts w:cs="Arial"/>
          <w:iCs/>
          <w:noProof/>
          <w:sz w:val="20"/>
          <w:szCs w:val="20"/>
        </w:rPr>
        <w:t xml:space="preserve"> </w:t>
      </w:r>
      <w:r w:rsidR="004D5A76" w:rsidRPr="0058393F">
        <w:rPr>
          <w:rFonts w:cs="Arial"/>
          <w:iCs/>
          <w:noProof/>
          <w:sz w:val="20"/>
          <w:szCs w:val="20"/>
        </w:rPr>
        <w:t>sen</w:t>
      </w:r>
      <w:r w:rsidR="008279E8" w:rsidRPr="0058393F">
        <w:rPr>
          <w:rFonts w:cs="Arial"/>
          <w:iCs/>
          <w:noProof/>
          <w:sz w:val="20"/>
          <w:szCs w:val="20"/>
        </w:rPr>
        <w:t>d</w:t>
      </w:r>
      <w:r w:rsidR="004D5A76" w:rsidRPr="0058393F">
        <w:rPr>
          <w:rFonts w:cs="Arial"/>
          <w:iCs/>
          <w:noProof/>
          <w:sz w:val="20"/>
          <w:szCs w:val="20"/>
        </w:rPr>
        <w:t xml:space="preserve"> out the Msg2 or not, </w:t>
      </w:r>
      <w:r w:rsidR="00B75633" w:rsidRPr="0058393F">
        <w:rPr>
          <w:rFonts w:cs="Arial"/>
          <w:iCs/>
          <w:noProof/>
          <w:sz w:val="20"/>
          <w:szCs w:val="20"/>
        </w:rPr>
        <w:t xml:space="preserve">in the absence of Msg2, </w:t>
      </w:r>
      <w:r w:rsidR="007173FB" w:rsidRPr="0058393F">
        <w:rPr>
          <w:rFonts w:cs="Arial"/>
          <w:iCs/>
          <w:noProof/>
          <w:sz w:val="20"/>
          <w:szCs w:val="20"/>
        </w:rPr>
        <w:t>the</w:t>
      </w:r>
      <w:r w:rsidR="00B75633" w:rsidRPr="0058393F">
        <w:rPr>
          <w:rFonts w:cs="Arial"/>
          <w:iCs/>
          <w:noProof/>
          <w:sz w:val="20"/>
          <w:szCs w:val="20"/>
        </w:rPr>
        <w:t>se</w:t>
      </w:r>
      <w:r w:rsidR="007173FB" w:rsidRPr="0058393F">
        <w:rPr>
          <w:rFonts w:cs="Arial"/>
          <w:iCs/>
          <w:noProof/>
          <w:sz w:val="20"/>
          <w:szCs w:val="20"/>
        </w:rPr>
        <w:t xml:space="preserve"> device</w:t>
      </w:r>
      <w:r w:rsidR="00B75633" w:rsidRPr="0058393F">
        <w:rPr>
          <w:rFonts w:cs="Arial"/>
          <w:iCs/>
          <w:noProof/>
          <w:sz w:val="20"/>
          <w:szCs w:val="20"/>
        </w:rPr>
        <w:t>s</w:t>
      </w:r>
      <w:r w:rsidR="007173FB" w:rsidRPr="0058393F">
        <w:rPr>
          <w:rFonts w:cs="Arial"/>
          <w:iCs/>
          <w:noProof/>
          <w:sz w:val="20"/>
          <w:szCs w:val="20"/>
        </w:rPr>
        <w:t xml:space="preserve"> may waste a lot of energy w</w:t>
      </w:r>
      <w:r w:rsidR="00D00B68" w:rsidRPr="0058393F">
        <w:rPr>
          <w:rFonts w:cs="Arial"/>
          <w:iCs/>
          <w:noProof/>
          <w:sz w:val="20"/>
          <w:szCs w:val="20"/>
        </w:rPr>
        <w:t xml:space="preserve">aiting for the </w:t>
      </w:r>
      <w:r w:rsidR="00972421" w:rsidRPr="0058393F">
        <w:rPr>
          <w:rFonts w:cs="Arial"/>
          <w:iCs/>
          <w:noProof/>
          <w:sz w:val="20"/>
          <w:szCs w:val="20"/>
        </w:rPr>
        <w:t xml:space="preserve">reader to repeat the same paging message or for </w:t>
      </w:r>
      <w:r w:rsidR="00B15189" w:rsidRPr="0058393F">
        <w:rPr>
          <w:rFonts w:cs="Arial"/>
          <w:iCs/>
          <w:noProof/>
          <w:sz w:val="20"/>
          <w:szCs w:val="20"/>
        </w:rPr>
        <w:t xml:space="preserve">the </w:t>
      </w:r>
      <w:r w:rsidR="00D00B68" w:rsidRPr="0058393F">
        <w:rPr>
          <w:rFonts w:cs="Arial"/>
          <w:iCs/>
          <w:noProof/>
          <w:sz w:val="20"/>
          <w:szCs w:val="20"/>
        </w:rPr>
        <w:t xml:space="preserve">A-IoT CN to repeat the </w:t>
      </w:r>
      <w:r w:rsidR="00B15189" w:rsidRPr="0058393F">
        <w:rPr>
          <w:rFonts w:cs="Arial"/>
          <w:iCs/>
          <w:noProof/>
          <w:sz w:val="20"/>
          <w:szCs w:val="20"/>
        </w:rPr>
        <w:t>same A-IoT S</w:t>
      </w:r>
      <w:r w:rsidR="00D00B68" w:rsidRPr="0058393F">
        <w:rPr>
          <w:rFonts w:cs="Arial"/>
          <w:iCs/>
          <w:noProof/>
          <w:sz w:val="20"/>
          <w:szCs w:val="20"/>
        </w:rPr>
        <w:t xml:space="preserve">ervice </w:t>
      </w:r>
      <w:r w:rsidR="00B15189" w:rsidRPr="0058393F">
        <w:rPr>
          <w:rFonts w:cs="Arial"/>
          <w:iCs/>
          <w:noProof/>
          <w:sz w:val="20"/>
          <w:szCs w:val="20"/>
        </w:rPr>
        <w:t>R</w:t>
      </w:r>
      <w:r w:rsidR="00D00B68" w:rsidRPr="0058393F">
        <w:rPr>
          <w:rFonts w:cs="Arial"/>
          <w:iCs/>
          <w:noProof/>
          <w:sz w:val="20"/>
          <w:szCs w:val="20"/>
        </w:rPr>
        <w:t xml:space="preserve">equest </w:t>
      </w:r>
      <w:r w:rsidR="006E1888" w:rsidRPr="0058393F">
        <w:rPr>
          <w:rFonts w:cs="Arial"/>
          <w:iCs/>
          <w:noProof/>
          <w:sz w:val="20"/>
          <w:szCs w:val="20"/>
        </w:rPr>
        <w:t xml:space="preserve">because </w:t>
      </w:r>
      <w:r w:rsidR="002E2530" w:rsidRPr="0058393F">
        <w:rPr>
          <w:rFonts w:cs="Arial"/>
          <w:iCs/>
          <w:noProof/>
          <w:sz w:val="20"/>
          <w:szCs w:val="20"/>
        </w:rPr>
        <w:t>there is</w:t>
      </w:r>
      <w:r w:rsidR="006E1888" w:rsidRPr="0058393F">
        <w:rPr>
          <w:rFonts w:cs="Arial"/>
          <w:iCs/>
          <w:noProof/>
          <w:sz w:val="20"/>
          <w:szCs w:val="20"/>
        </w:rPr>
        <w:t xml:space="preserve"> </w:t>
      </w:r>
      <w:r w:rsidR="00655E65">
        <w:rPr>
          <w:rFonts w:cs="Arial"/>
          <w:iCs/>
          <w:noProof/>
          <w:sz w:val="20"/>
          <w:szCs w:val="20"/>
        </w:rPr>
        <w:t xml:space="preserve">great </w:t>
      </w:r>
      <w:r w:rsidR="006E1888" w:rsidRPr="0058393F">
        <w:rPr>
          <w:rFonts w:cs="Arial"/>
          <w:iCs/>
          <w:noProof/>
          <w:sz w:val="20"/>
          <w:szCs w:val="20"/>
        </w:rPr>
        <w:t>uncertain</w:t>
      </w:r>
      <w:r w:rsidR="002E2530" w:rsidRPr="0058393F">
        <w:rPr>
          <w:rFonts w:cs="Arial"/>
          <w:iCs/>
          <w:noProof/>
          <w:sz w:val="20"/>
          <w:szCs w:val="20"/>
        </w:rPr>
        <w:t>ty</w:t>
      </w:r>
      <w:r w:rsidR="006E1888" w:rsidRPr="0058393F">
        <w:rPr>
          <w:rFonts w:cs="Arial"/>
          <w:iCs/>
          <w:noProof/>
          <w:sz w:val="20"/>
          <w:szCs w:val="20"/>
        </w:rPr>
        <w:t xml:space="preserve"> </w:t>
      </w:r>
      <w:r w:rsidR="00655E65">
        <w:rPr>
          <w:rFonts w:cs="Arial"/>
          <w:iCs/>
          <w:noProof/>
          <w:sz w:val="20"/>
          <w:szCs w:val="20"/>
        </w:rPr>
        <w:t xml:space="preserve">in time </w:t>
      </w:r>
      <w:r w:rsidR="006E1888" w:rsidRPr="0058393F">
        <w:rPr>
          <w:rFonts w:cs="Arial"/>
          <w:iCs/>
          <w:noProof/>
          <w:sz w:val="20"/>
          <w:szCs w:val="20"/>
        </w:rPr>
        <w:t xml:space="preserve">as to when the </w:t>
      </w:r>
      <w:r w:rsidR="00B15189" w:rsidRPr="0058393F">
        <w:rPr>
          <w:rFonts w:cs="Arial"/>
          <w:iCs/>
          <w:noProof/>
          <w:sz w:val="20"/>
          <w:szCs w:val="20"/>
        </w:rPr>
        <w:t xml:space="preserve">reader or the </w:t>
      </w:r>
      <w:r w:rsidR="006E1888" w:rsidRPr="0058393F">
        <w:rPr>
          <w:rFonts w:cs="Arial"/>
          <w:iCs/>
          <w:noProof/>
          <w:sz w:val="20"/>
          <w:szCs w:val="20"/>
        </w:rPr>
        <w:t xml:space="preserve">A-IoT CN </w:t>
      </w:r>
      <w:r w:rsidR="008279E8" w:rsidRPr="0058393F">
        <w:rPr>
          <w:rFonts w:cs="Arial"/>
          <w:iCs/>
          <w:noProof/>
          <w:sz w:val="20"/>
          <w:szCs w:val="20"/>
        </w:rPr>
        <w:t>may</w:t>
      </w:r>
      <w:r w:rsidR="006E1888" w:rsidRPr="0058393F">
        <w:rPr>
          <w:rFonts w:cs="Arial"/>
          <w:iCs/>
          <w:noProof/>
          <w:sz w:val="20"/>
          <w:szCs w:val="20"/>
        </w:rPr>
        <w:t xml:space="preserve"> discover the </w:t>
      </w:r>
      <w:r w:rsidR="00CC1BE4" w:rsidRPr="0058393F">
        <w:rPr>
          <w:rFonts w:cs="Arial"/>
          <w:iCs/>
          <w:noProof/>
          <w:sz w:val="20"/>
          <w:szCs w:val="20"/>
        </w:rPr>
        <w:t xml:space="preserve">failure in the Msg1 transmission and </w:t>
      </w:r>
      <w:r w:rsidR="00832721" w:rsidRPr="0058393F">
        <w:rPr>
          <w:rFonts w:cs="Arial"/>
          <w:iCs/>
          <w:noProof/>
          <w:sz w:val="20"/>
          <w:szCs w:val="20"/>
        </w:rPr>
        <w:t xml:space="preserve">arrange </w:t>
      </w:r>
      <w:r w:rsidR="000F73BF" w:rsidRPr="0058393F">
        <w:rPr>
          <w:rFonts w:cs="Arial"/>
          <w:iCs/>
          <w:noProof/>
          <w:sz w:val="20"/>
          <w:szCs w:val="20"/>
        </w:rPr>
        <w:t>the</w:t>
      </w:r>
      <w:r w:rsidR="002A2023" w:rsidRPr="0058393F">
        <w:rPr>
          <w:rFonts w:cs="Arial"/>
          <w:iCs/>
          <w:noProof/>
          <w:sz w:val="20"/>
          <w:szCs w:val="20"/>
        </w:rPr>
        <w:t xml:space="preserve"> rep</w:t>
      </w:r>
      <w:r w:rsidR="000F73BF" w:rsidRPr="0058393F">
        <w:rPr>
          <w:rFonts w:cs="Arial"/>
          <w:iCs/>
          <w:noProof/>
          <w:sz w:val="20"/>
          <w:szCs w:val="20"/>
        </w:rPr>
        <w:t>etition</w:t>
      </w:r>
      <w:r w:rsidR="00CC1BE4" w:rsidRPr="0058393F">
        <w:rPr>
          <w:rFonts w:cs="Arial"/>
          <w:iCs/>
          <w:noProof/>
          <w:sz w:val="20"/>
          <w:szCs w:val="20"/>
        </w:rPr>
        <w:t>.</w:t>
      </w:r>
    </w:p>
    <w:p w14:paraId="77C0AB97" w14:textId="199AA00B" w:rsidR="003E0C39" w:rsidRPr="0058393F" w:rsidRDefault="00C250E8" w:rsidP="00922B34">
      <w:pPr>
        <w:tabs>
          <w:tab w:val="left" w:pos="0"/>
          <w:tab w:val="left" w:pos="1622"/>
        </w:tabs>
        <w:ind w:hanging="2"/>
        <w:rPr>
          <w:rFonts w:cs="Arial"/>
          <w:iCs/>
          <w:noProof/>
          <w:sz w:val="20"/>
          <w:szCs w:val="20"/>
        </w:rPr>
      </w:pPr>
      <w:r w:rsidRPr="0058393F">
        <w:rPr>
          <w:rFonts w:cs="Arial"/>
          <w:iCs/>
          <w:noProof/>
          <w:sz w:val="20"/>
          <w:szCs w:val="20"/>
        </w:rPr>
        <w:t xml:space="preserve">In our view, the </w:t>
      </w:r>
      <w:r w:rsidR="000B4B71" w:rsidRPr="0058393F">
        <w:rPr>
          <w:rFonts w:cs="Arial"/>
          <w:iCs/>
          <w:noProof/>
          <w:sz w:val="20"/>
          <w:szCs w:val="20"/>
        </w:rPr>
        <w:t>correct</w:t>
      </w:r>
      <w:r w:rsidRPr="0058393F">
        <w:rPr>
          <w:rFonts w:cs="Arial"/>
          <w:iCs/>
          <w:noProof/>
          <w:sz w:val="20"/>
          <w:szCs w:val="20"/>
        </w:rPr>
        <w:t xml:space="preserve"> design should be that </w:t>
      </w:r>
      <w:bookmarkStart w:id="11" w:name="OLE_LINK8"/>
      <w:r w:rsidRPr="0058393F">
        <w:rPr>
          <w:rFonts w:cs="Arial"/>
          <w:iCs/>
          <w:noProof/>
          <w:sz w:val="20"/>
          <w:szCs w:val="20"/>
        </w:rPr>
        <w:t xml:space="preserve">the reader is required </w:t>
      </w:r>
      <w:r w:rsidR="00A2665A">
        <w:rPr>
          <w:rFonts w:cs="Arial"/>
          <w:iCs/>
          <w:noProof/>
          <w:sz w:val="20"/>
          <w:szCs w:val="20"/>
        </w:rPr>
        <w:t xml:space="preserve">(or at least expected) </w:t>
      </w:r>
      <w:r w:rsidRPr="0058393F">
        <w:rPr>
          <w:rFonts w:cs="Arial"/>
          <w:iCs/>
          <w:noProof/>
          <w:sz w:val="20"/>
          <w:szCs w:val="20"/>
        </w:rPr>
        <w:t>to send Msg2 in response to Msg1 received in 2-step CBRA procedure</w:t>
      </w:r>
      <w:r w:rsidR="000B4B71" w:rsidRPr="0058393F">
        <w:rPr>
          <w:rFonts w:cs="Arial"/>
          <w:iCs/>
          <w:noProof/>
          <w:sz w:val="20"/>
          <w:szCs w:val="20"/>
        </w:rPr>
        <w:t xml:space="preserve">. For </w:t>
      </w:r>
      <w:r w:rsidR="00F376E0" w:rsidRPr="0058393F">
        <w:rPr>
          <w:rFonts w:cs="Arial"/>
          <w:iCs/>
          <w:noProof/>
          <w:sz w:val="20"/>
          <w:szCs w:val="20"/>
        </w:rPr>
        <w:t xml:space="preserve">a </w:t>
      </w:r>
      <w:r w:rsidR="000B4B71" w:rsidRPr="0058393F">
        <w:rPr>
          <w:rFonts w:cs="Arial"/>
          <w:iCs/>
          <w:noProof/>
          <w:sz w:val="20"/>
          <w:szCs w:val="20"/>
        </w:rPr>
        <w:t>device</w:t>
      </w:r>
      <w:r w:rsidR="009F3498" w:rsidRPr="0058393F">
        <w:rPr>
          <w:rFonts w:cs="Arial"/>
          <w:iCs/>
          <w:noProof/>
          <w:sz w:val="20"/>
          <w:szCs w:val="20"/>
        </w:rPr>
        <w:t xml:space="preserve">, of which the service does not require </w:t>
      </w:r>
      <w:r w:rsidR="00533110">
        <w:rPr>
          <w:rFonts w:cs="Arial"/>
          <w:iCs/>
          <w:noProof/>
          <w:sz w:val="20"/>
          <w:szCs w:val="20"/>
        </w:rPr>
        <w:t xml:space="preserve">the </w:t>
      </w:r>
      <w:r w:rsidR="009D1BCA" w:rsidRPr="0058393F">
        <w:rPr>
          <w:rFonts w:cs="Arial"/>
          <w:iCs/>
          <w:noProof/>
          <w:sz w:val="20"/>
          <w:szCs w:val="20"/>
        </w:rPr>
        <w:t>us</w:t>
      </w:r>
      <w:r w:rsidR="00533110">
        <w:rPr>
          <w:rFonts w:cs="Arial"/>
          <w:iCs/>
          <w:noProof/>
          <w:sz w:val="20"/>
          <w:szCs w:val="20"/>
        </w:rPr>
        <w:t>e of</w:t>
      </w:r>
      <w:r w:rsidR="009D1BCA" w:rsidRPr="0058393F">
        <w:rPr>
          <w:rFonts w:cs="Arial"/>
          <w:iCs/>
          <w:noProof/>
          <w:sz w:val="20"/>
          <w:szCs w:val="20"/>
        </w:rPr>
        <w:t xml:space="preserve"> </w:t>
      </w:r>
      <w:r w:rsidR="009F3498" w:rsidRPr="0058393F">
        <w:rPr>
          <w:rFonts w:cs="Arial"/>
          <w:iCs/>
          <w:noProof/>
          <w:sz w:val="20"/>
          <w:szCs w:val="20"/>
        </w:rPr>
        <w:t xml:space="preserve">Msg2 </w:t>
      </w:r>
      <w:r w:rsidR="00BA74F7" w:rsidRPr="0058393F">
        <w:rPr>
          <w:rFonts w:cs="Arial"/>
          <w:iCs/>
          <w:noProof/>
          <w:sz w:val="20"/>
          <w:szCs w:val="20"/>
        </w:rPr>
        <w:t>as an</w:t>
      </w:r>
      <w:r w:rsidR="009F3498" w:rsidRPr="0058393F">
        <w:rPr>
          <w:rFonts w:cs="Arial"/>
          <w:iCs/>
          <w:noProof/>
          <w:sz w:val="20"/>
          <w:szCs w:val="20"/>
        </w:rPr>
        <w:t xml:space="preserve"> </w:t>
      </w:r>
      <w:r w:rsidR="00BA74F7" w:rsidRPr="0058393F">
        <w:rPr>
          <w:rFonts w:cs="Arial"/>
          <w:iCs/>
          <w:noProof/>
          <w:sz w:val="20"/>
          <w:szCs w:val="20"/>
        </w:rPr>
        <w:t>acknowledgement to</w:t>
      </w:r>
      <w:r w:rsidR="00575112" w:rsidRPr="0058393F">
        <w:rPr>
          <w:rFonts w:cs="Arial"/>
          <w:iCs/>
          <w:noProof/>
          <w:sz w:val="20"/>
          <w:szCs w:val="20"/>
        </w:rPr>
        <w:t xml:space="preserve"> </w:t>
      </w:r>
      <w:r w:rsidR="00BA74F7" w:rsidRPr="0058393F">
        <w:rPr>
          <w:rFonts w:cs="Arial"/>
          <w:iCs/>
          <w:noProof/>
          <w:sz w:val="20"/>
          <w:szCs w:val="20"/>
        </w:rPr>
        <w:t xml:space="preserve">the </w:t>
      </w:r>
      <w:r w:rsidR="00575112" w:rsidRPr="0058393F">
        <w:rPr>
          <w:rFonts w:cs="Arial"/>
          <w:iCs/>
          <w:noProof/>
          <w:sz w:val="20"/>
          <w:szCs w:val="20"/>
        </w:rPr>
        <w:t xml:space="preserve">Msg1 </w:t>
      </w:r>
      <w:r w:rsidR="009D1BCA" w:rsidRPr="0058393F">
        <w:rPr>
          <w:rFonts w:cs="Arial"/>
          <w:iCs/>
          <w:noProof/>
          <w:sz w:val="20"/>
          <w:szCs w:val="20"/>
        </w:rPr>
        <w:t>sent in 2-step CBRA procedures, the device</w:t>
      </w:r>
      <w:r w:rsidR="00F376E0" w:rsidRPr="0058393F">
        <w:rPr>
          <w:rFonts w:cs="Arial"/>
          <w:iCs/>
          <w:noProof/>
          <w:sz w:val="20"/>
          <w:szCs w:val="20"/>
        </w:rPr>
        <w:t xml:space="preserve"> can choose not to listen to Msg2 or to ignore it</w:t>
      </w:r>
      <w:r w:rsidR="00533110">
        <w:rPr>
          <w:rFonts w:cs="Arial"/>
          <w:iCs/>
          <w:noProof/>
          <w:sz w:val="20"/>
          <w:szCs w:val="20"/>
        </w:rPr>
        <w:t>,</w:t>
      </w:r>
      <w:r w:rsidR="00F376E0" w:rsidRPr="0058393F">
        <w:rPr>
          <w:rFonts w:cs="Arial"/>
          <w:iCs/>
          <w:noProof/>
          <w:sz w:val="20"/>
          <w:szCs w:val="20"/>
        </w:rPr>
        <w:t xml:space="preserve"> if received</w:t>
      </w:r>
      <w:r w:rsidR="00533110">
        <w:rPr>
          <w:rFonts w:cs="Arial"/>
          <w:iCs/>
          <w:noProof/>
          <w:sz w:val="20"/>
          <w:szCs w:val="20"/>
        </w:rPr>
        <w:t>,</w:t>
      </w:r>
      <w:r w:rsidR="00B46543" w:rsidRPr="0058393F">
        <w:rPr>
          <w:rFonts w:cs="Arial"/>
          <w:iCs/>
          <w:noProof/>
          <w:sz w:val="20"/>
          <w:szCs w:val="20"/>
        </w:rPr>
        <w:t xml:space="preserve"> so that the device can conserve its energy and spend more time on energy harvesting</w:t>
      </w:r>
      <w:r w:rsidR="00922B34" w:rsidRPr="0058393F">
        <w:rPr>
          <w:rFonts w:cs="Arial"/>
          <w:iCs/>
          <w:noProof/>
          <w:sz w:val="20"/>
          <w:szCs w:val="20"/>
        </w:rPr>
        <w:t xml:space="preserve">, and </w:t>
      </w:r>
      <w:r w:rsidR="00922B34" w:rsidRPr="0058393F">
        <w:rPr>
          <w:noProof/>
          <w:sz w:val="20"/>
          <w:szCs w:val="20"/>
        </w:rPr>
        <w:t xml:space="preserve">if </w:t>
      </w:r>
      <w:bookmarkStart w:id="12" w:name="OLE_LINK7"/>
      <w:r w:rsidR="00922B34" w:rsidRPr="0058393F">
        <w:rPr>
          <w:noProof/>
          <w:sz w:val="20"/>
          <w:szCs w:val="20"/>
        </w:rPr>
        <w:t>Msg2 is not received by the device</w:t>
      </w:r>
      <w:bookmarkEnd w:id="12"/>
      <w:r w:rsidR="00922B34" w:rsidRPr="0058393F">
        <w:rPr>
          <w:noProof/>
          <w:sz w:val="20"/>
          <w:szCs w:val="20"/>
        </w:rPr>
        <w:t xml:space="preserve">, the device is not expected to </w:t>
      </w:r>
      <w:bookmarkStart w:id="13" w:name="OLE_LINK5"/>
      <w:r w:rsidR="00922B34" w:rsidRPr="0058393F">
        <w:rPr>
          <w:noProof/>
          <w:sz w:val="20"/>
          <w:szCs w:val="20"/>
        </w:rPr>
        <w:t>autonomously re-access</w:t>
      </w:r>
      <w:bookmarkEnd w:id="13"/>
      <w:r w:rsidR="00922B34" w:rsidRPr="0058393F">
        <w:rPr>
          <w:noProof/>
          <w:sz w:val="20"/>
          <w:szCs w:val="20"/>
        </w:rPr>
        <w:t xml:space="preserve">. </w:t>
      </w:r>
      <w:r w:rsidR="005326E3" w:rsidRPr="0058393F">
        <w:rPr>
          <w:rFonts w:cs="Arial"/>
          <w:iCs/>
          <w:noProof/>
          <w:sz w:val="20"/>
          <w:szCs w:val="20"/>
        </w:rPr>
        <w:t xml:space="preserve">Meanwhile, for a device </w:t>
      </w:r>
      <w:r w:rsidR="00E76F43" w:rsidRPr="0058393F">
        <w:rPr>
          <w:rFonts w:cs="Arial"/>
          <w:iCs/>
          <w:noProof/>
          <w:sz w:val="20"/>
          <w:szCs w:val="20"/>
        </w:rPr>
        <w:t xml:space="preserve">expecting to </w:t>
      </w:r>
      <w:r w:rsidR="00457006" w:rsidRPr="0058393F">
        <w:rPr>
          <w:rFonts w:cs="Arial"/>
          <w:iCs/>
          <w:noProof/>
          <w:sz w:val="20"/>
          <w:szCs w:val="20"/>
        </w:rPr>
        <w:t>receive</w:t>
      </w:r>
      <w:r w:rsidR="00E76F43" w:rsidRPr="0058393F">
        <w:rPr>
          <w:rFonts w:cs="Arial"/>
          <w:iCs/>
          <w:noProof/>
          <w:sz w:val="20"/>
          <w:szCs w:val="20"/>
        </w:rPr>
        <w:t xml:space="preserve"> Msg2 as an acknowledgement</w:t>
      </w:r>
      <w:r w:rsidR="00457006" w:rsidRPr="0058393F">
        <w:rPr>
          <w:rFonts w:cs="Arial"/>
          <w:iCs/>
          <w:noProof/>
          <w:sz w:val="20"/>
          <w:szCs w:val="20"/>
        </w:rPr>
        <w:t xml:space="preserve"> to its Msg1 sent in the 2-step CBRA procedure</w:t>
      </w:r>
      <w:r w:rsidR="00E76F43" w:rsidRPr="0058393F">
        <w:rPr>
          <w:rFonts w:cs="Arial"/>
          <w:iCs/>
          <w:noProof/>
          <w:sz w:val="20"/>
          <w:szCs w:val="20"/>
        </w:rPr>
        <w:t>,</w:t>
      </w:r>
      <w:r w:rsidR="00457006" w:rsidRPr="0058393F">
        <w:rPr>
          <w:rFonts w:cs="Arial"/>
          <w:iCs/>
          <w:noProof/>
          <w:sz w:val="20"/>
          <w:szCs w:val="20"/>
        </w:rPr>
        <w:t xml:space="preserve"> the device can </w:t>
      </w:r>
      <w:r w:rsidR="00507576" w:rsidRPr="0058393F">
        <w:rPr>
          <w:rFonts w:cs="Arial"/>
          <w:iCs/>
          <w:noProof/>
          <w:sz w:val="20"/>
          <w:szCs w:val="20"/>
        </w:rPr>
        <w:t>autonomously attempt re-access</w:t>
      </w:r>
      <w:r w:rsidR="0058393F" w:rsidRPr="0058393F">
        <w:rPr>
          <w:rFonts w:cs="Arial"/>
          <w:iCs/>
          <w:noProof/>
          <w:sz w:val="20"/>
          <w:szCs w:val="20"/>
        </w:rPr>
        <w:t xml:space="preserve"> if </w:t>
      </w:r>
      <w:r w:rsidR="0058393F" w:rsidRPr="0058393F">
        <w:rPr>
          <w:noProof/>
          <w:sz w:val="20"/>
          <w:szCs w:val="20"/>
        </w:rPr>
        <w:t>Msg2 is not received by the device</w:t>
      </w:r>
      <w:r w:rsidR="0058393F" w:rsidRPr="0058393F">
        <w:rPr>
          <w:rFonts w:cs="Arial"/>
          <w:iCs/>
          <w:noProof/>
          <w:sz w:val="20"/>
          <w:szCs w:val="20"/>
        </w:rPr>
        <w:t>.</w:t>
      </w:r>
      <w:r w:rsidR="00DC7B1B">
        <w:rPr>
          <w:rFonts w:cs="Arial"/>
          <w:iCs/>
          <w:noProof/>
          <w:sz w:val="20"/>
          <w:szCs w:val="20"/>
        </w:rPr>
        <w:t xml:space="preserve"> In this way, </w:t>
      </w:r>
      <w:r w:rsidR="00F67BBC">
        <w:rPr>
          <w:rFonts w:cs="Arial"/>
          <w:iCs/>
          <w:noProof/>
          <w:sz w:val="20"/>
          <w:szCs w:val="20"/>
        </w:rPr>
        <w:t>a faster re-access by the device is enabled</w:t>
      </w:r>
      <w:r w:rsidR="0095529A">
        <w:rPr>
          <w:rFonts w:cs="Arial"/>
          <w:iCs/>
          <w:noProof/>
          <w:sz w:val="20"/>
          <w:szCs w:val="20"/>
        </w:rPr>
        <w:t xml:space="preserve"> while the re-access is still under the reader’s control</w:t>
      </w:r>
      <w:r w:rsidR="00D36A14">
        <w:rPr>
          <w:rFonts w:cs="Arial"/>
          <w:iCs/>
          <w:noProof/>
          <w:sz w:val="20"/>
          <w:szCs w:val="20"/>
        </w:rPr>
        <w:t>, i.e., with the absence of the Msg2 expected.</w:t>
      </w:r>
      <w:r w:rsidR="00F67BBC">
        <w:rPr>
          <w:rFonts w:cs="Arial"/>
          <w:iCs/>
          <w:noProof/>
          <w:sz w:val="20"/>
          <w:szCs w:val="20"/>
        </w:rPr>
        <w:t xml:space="preserve"> </w:t>
      </w:r>
    </w:p>
    <w:p w14:paraId="1B578698" w14:textId="6DE9E695" w:rsidR="003E0C39" w:rsidRPr="00955B4B" w:rsidRDefault="00A2665A" w:rsidP="00727B65">
      <w:pPr>
        <w:tabs>
          <w:tab w:val="left" w:pos="0"/>
          <w:tab w:val="left" w:pos="1622"/>
        </w:tabs>
        <w:ind w:hanging="2"/>
        <w:rPr>
          <w:rFonts w:cs="Arial"/>
          <w:b/>
          <w:bCs/>
          <w:iCs/>
          <w:noProof/>
          <w:sz w:val="20"/>
          <w:szCs w:val="24"/>
        </w:rPr>
      </w:pPr>
      <w:bookmarkStart w:id="14" w:name="OLE_LINK9"/>
      <w:bookmarkEnd w:id="11"/>
      <w:r w:rsidRPr="00955B4B">
        <w:rPr>
          <w:rFonts w:cs="Arial"/>
          <w:b/>
          <w:bCs/>
          <w:iCs/>
          <w:noProof/>
          <w:sz w:val="20"/>
          <w:szCs w:val="24"/>
        </w:rPr>
        <w:t xml:space="preserve">Proposal: </w:t>
      </w:r>
      <w:r w:rsidR="00496F72" w:rsidRPr="00955B4B">
        <w:rPr>
          <w:rFonts w:cs="Arial"/>
          <w:b/>
          <w:bCs/>
          <w:iCs/>
          <w:noProof/>
          <w:sz w:val="20"/>
          <w:szCs w:val="24"/>
        </w:rPr>
        <w:t>R</w:t>
      </w:r>
      <w:r w:rsidRPr="00955B4B">
        <w:rPr>
          <w:rFonts w:cs="Arial"/>
          <w:b/>
          <w:bCs/>
          <w:iCs/>
          <w:noProof/>
          <w:sz w:val="20"/>
          <w:szCs w:val="24"/>
        </w:rPr>
        <w:t>evi</w:t>
      </w:r>
      <w:r w:rsidR="00496F72" w:rsidRPr="00955B4B">
        <w:rPr>
          <w:rFonts w:cs="Arial"/>
          <w:b/>
          <w:bCs/>
          <w:iCs/>
          <w:noProof/>
          <w:sz w:val="20"/>
          <w:szCs w:val="24"/>
        </w:rPr>
        <w:t>se</w:t>
      </w:r>
      <w:r w:rsidRPr="00955B4B">
        <w:rPr>
          <w:rFonts w:cs="Arial"/>
          <w:b/>
          <w:bCs/>
          <w:iCs/>
          <w:noProof/>
          <w:sz w:val="20"/>
          <w:szCs w:val="24"/>
        </w:rPr>
        <w:t xml:space="preserve"> the previous Agreement #3</w:t>
      </w:r>
      <w:r w:rsidR="00496F72" w:rsidRPr="00955B4B">
        <w:rPr>
          <w:rFonts w:cs="Arial"/>
          <w:b/>
          <w:bCs/>
          <w:iCs/>
          <w:noProof/>
          <w:sz w:val="20"/>
          <w:szCs w:val="24"/>
        </w:rPr>
        <w:t xml:space="preserve"> as shown at the beginning as follows:</w:t>
      </w:r>
    </w:p>
    <w:p w14:paraId="20809C85" w14:textId="2A85313F" w:rsidR="00331F63" w:rsidRPr="00955B4B" w:rsidRDefault="00331F63" w:rsidP="00331F63">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T</w:t>
      </w:r>
      <w:r w:rsidR="00496F72" w:rsidRPr="00955B4B">
        <w:rPr>
          <w:rFonts w:ascii="Times New Roman" w:hAnsi="Times New Roman"/>
          <w:b/>
          <w:bCs/>
          <w:iCs/>
          <w:noProof/>
          <w:sz w:val="20"/>
          <w:szCs w:val="20"/>
        </w:rPr>
        <w:t xml:space="preserve">he reader is required (or at least expected) to send Msg2 in response to Msg1 received in 2-step CBRA procedure. </w:t>
      </w:r>
    </w:p>
    <w:p w14:paraId="65E3E037" w14:textId="77777777" w:rsidR="00685974" w:rsidRPr="00955B4B" w:rsidRDefault="00496F72" w:rsidP="00331F63">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 xml:space="preserve">For a device, of which the service does not require </w:t>
      </w:r>
      <w:r w:rsidR="00331F63" w:rsidRPr="00955B4B">
        <w:rPr>
          <w:rFonts w:ascii="Times New Roman" w:hAnsi="Times New Roman"/>
          <w:b/>
          <w:bCs/>
          <w:iCs/>
          <w:noProof/>
          <w:sz w:val="20"/>
          <w:szCs w:val="20"/>
        </w:rPr>
        <w:t xml:space="preserve">the </w:t>
      </w:r>
      <w:r w:rsidRPr="00955B4B">
        <w:rPr>
          <w:rFonts w:ascii="Times New Roman" w:hAnsi="Times New Roman"/>
          <w:b/>
          <w:bCs/>
          <w:iCs/>
          <w:noProof/>
          <w:sz w:val="20"/>
          <w:szCs w:val="20"/>
        </w:rPr>
        <w:t>us</w:t>
      </w:r>
      <w:r w:rsidR="00331F63" w:rsidRPr="00955B4B">
        <w:rPr>
          <w:rFonts w:ascii="Times New Roman" w:hAnsi="Times New Roman"/>
          <w:b/>
          <w:bCs/>
          <w:iCs/>
          <w:noProof/>
          <w:sz w:val="20"/>
          <w:szCs w:val="20"/>
        </w:rPr>
        <w:t>e of</w:t>
      </w:r>
      <w:r w:rsidRPr="00955B4B">
        <w:rPr>
          <w:rFonts w:ascii="Times New Roman" w:hAnsi="Times New Roman"/>
          <w:b/>
          <w:bCs/>
          <w:iCs/>
          <w:noProof/>
          <w:sz w:val="20"/>
          <w:szCs w:val="20"/>
        </w:rPr>
        <w:t xml:space="preserve"> Msg2 as an acknowledgement to the Msg1 sent in 2-step CBRA procedures, the device can choose not to listen to Msg2 or to ignore it</w:t>
      </w:r>
      <w:r w:rsidR="00533110" w:rsidRPr="00955B4B">
        <w:rPr>
          <w:rFonts w:ascii="Times New Roman" w:hAnsi="Times New Roman"/>
          <w:b/>
          <w:bCs/>
          <w:iCs/>
          <w:noProof/>
          <w:sz w:val="20"/>
          <w:szCs w:val="20"/>
        </w:rPr>
        <w:t>,</w:t>
      </w:r>
      <w:r w:rsidRPr="00955B4B">
        <w:rPr>
          <w:rFonts w:ascii="Times New Roman" w:hAnsi="Times New Roman"/>
          <w:b/>
          <w:bCs/>
          <w:iCs/>
          <w:noProof/>
          <w:sz w:val="20"/>
          <w:szCs w:val="20"/>
        </w:rPr>
        <w:t xml:space="preserve"> if received</w:t>
      </w:r>
      <w:r w:rsidR="00533110" w:rsidRPr="00955B4B">
        <w:rPr>
          <w:rFonts w:ascii="Times New Roman" w:hAnsi="Times New Roman"/>
          <w:b/>
          <w:bCs/>
          <w:iCs/>
          <w:noProof/>
          <w:sz w:val="20"/>
          <w:szCs w:val="20"/>
        </w:rPr>
        <w:t>,</w:t>
      </w:r>
      <w:r w:rsidRPr="00955B4B">
        <w:rPr>
          <w:rFonts w:ascii="Times New Roman" w:hAnsi="Times New Roman"/>
          <w:b/>
          <w:bCs/>
          <w:iCs/>
          <w:noProof/>
          <w:sz w:val="20"/>
          <w:szCs w:val="20"/>
        </w:rPr>
        <w:t xml:space="preserve"> so that the device can conserve its energy and spend more time on energy harvesting, and </w:t>
      </w:r>
      <w:r w:rsidRPr="00955B4B">
        <w:rPr>
          <w:rFonts w:ascii="Times New Roman" w:hAnsi="Times New Roman"/>
          <w:b/>
          <w:bCs/>
          <w:noProof/>
          <w:sz w:val="20"/>
          <w:szCs w:val="20"/>
        </w:rPr>
        <w:t xml:space="preserve">if Msg2 is not received by the device, the device is not expected to autonomously re-access. </w:t>
      </w:r>
    </w:p>
    <w:p w14:paraId="68AE6B76" w14:textId="724CB503" w:rsidR="006412EC" w:rsidRPr="00955B4B" w:rsidRDefault="00685974" w:rsidP="00331F63">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F</w:t>
      </w:r>
      <w:r w:rsidR="00496F72" w:rsidRPr="00955B4B">
        <w:rPr>
          <w:rFonts w:ascii="Times New Roman" w:hAnsi="Times New Roman"/>
          <w:b/>
          <w:bCs/>
          <w:iCs/>
          <w:noProof/>
          <w:sz w:val="20"/>
          <w:szCs w:val="20"/>
        </w:rPr>
        <w:t xml:space="preserve">or a device expecting to receive Msg2 as an acknowledgement to its Msg1 sent in the 2-step CBRA procedure, the device can autonomously attempt re-access if </w:t>
      </w:r>
      <w:r w:rsidR="00496F72" w:rsidRPr="00955B4B">
        <w:rPr>
          <w:rFonts w:ascii="Times New Roman" w:hAnsi="Times New Roman"/>
          <w:b/>
          <w:bCs/>
          <w:noProof/>
          <w:sz w:val="20"/>
          <w:szCs w:val="20"/>
        </w:rPr>
        <w:t>Msg2 is not received by the device</w:t>
      </w:r>
      <w:r w:rsidR="00496F72" w:rsidRPr="00955B4B">
        <w:rPr>
          <w:rFonts w:ascii="Times New Roman" w:hAnsi="Times New Roman"/>
          <w:b/>
          <w:bCs/>
          <w:iCs/>
          <w:noProof/>
          <w:sz w:val="20"/>
          <w:szCs w:val="20"/>
        </w:rPr>
        <w:t>.</w:t>
      </w:r>
    </w:p>
    <w:bookmarkEnd w:id="14"/>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15" w:name="_Ref124589665"/>
      <w:bookmarkStart w:id="16" w:name="_Ref71620620"/>
      <w:bookmarkStart w:id="17" w:name="_Ref124671424"/>
      <w:r>
        <w:rPr>
          <w:sz w:val="20"/>
          <w:szCs w:val="20"/>
        </w:rPr>
        <w:t>W</w:t>
      </w:r>
      <w:r w:rsidR="004A158D" w:rsidRPr="0051013A">
        <w:rPr>
          <w:sz w:val="20"/>
          <w:szCs w:val="20"/>
        </w:rPr>
        <w:t>e propose the following:</w:t>
      </w:r>
    </w:p>
    <w:p w14:paraId="532744BD" w14:textId="77777777" w:rsidR="00955B4B" w:rsidRPr="00955B4B" w:rsidRDefault="00955B4B" w:rsidP="00955B4B">
      <w:pPr>
        <w:tabs>
          <w:tab w:val="left" w:pos="0"/>
          <w:tab w:val="left" w:pos="1622"/>
        </w:tabs>
        <w:ind w:hanging="2"/>
        <w:rPr>
          <w:rFonts w:cs="Arial"/>
          <w:b/>
          <w:bCs/>
          <w:iCs/>
          <w:noProof/>
          <w:sz w:val="20"/>
          <w:szCs w:val="24"/>
        </w:rPr>
      </w:pPr>
      <w:r w:rsidRPr="00955B4B">
        <w:rPr>
          <w:rFonts w:cs="Arial"/>
          <w:b/>
          <w:bCs/>
          <w:iCs/>
          <w:noProof/>
          <w:sz w:val="20"/>
          <w:szCs w:val="24"/>
        </w:rPr>
        <w:t>Proposal: Revise the previous Agreement #3 as shown at the beginning as follows:</w:t>
      </w:r>
    </w:p>
    <w:p w14:paraId="2484EB97" w14:textId="77777777" w:rsidR="00955B4B" w:rsidRPr="00955B4B" w:rsidRDefault="00955B4B" w:rsidP="00955B4B">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 xml:space="preserve">The reader is required (or at least expected) to send Msg2 in response to Msg1 received in 2-step CBRA procedure. </w:t>
      </w:r>
    </w:p>
    <w:p w14:paraId="1A4ECD09" w14:textId="77777777" w:rsidR="00955B4B" w:rsidRPr="00955B4B" w:rsidRDefault="00955B4B" w:rsidP="00955B4B">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 xml:space="preserve">For a device, of which the service does not require the use of Msg2 as an acknowledgement to the Msg1 sent in 2-step CBRA procedures, the device can choose not to listen to Msg2 or to ignore it, if received, so that the device can conserve its energy and spend more time on energy harvesting, and </w:t>
      </w:r>
      <w:r w:rsidRPr="00955B4B">
        <w:rPr>
          <w:rFonts w:ascii="Times New Roman" w:hAnsi="Times New Roman"/>
          <w:b/>
          <w:bCs/>
          <w:noProof/>
          <w:sz w:val="20"/>
          <w:szCs w:val="20"/>
        </w:rPr>
        <w:t xml:space="preserve">if Msg2 is not received by the device, the device is not expected to autonomously re-access. </w:t>
      </w:r>
    </w:p>
    <w:p w14:paraId="5C1C8931" w14:textId="77777777" w:rsidR="00955B4B" w:rsidRPr="00955B4B" w:rsidRDefault="00955B4B" w:rsidP="00955B4B">
      <w:pPr>
        <w:pStyle w:val="ListParagraph"/>
        <w:numPr>
          <w:ilvl w:val="0"/>
          <w:numId w:val="40"/>
        </w:numPr>
        <w:tabs>
          <w:tab w:val="left" w:pos="0"/>
          <w:tab w:val="left" w:pos="1622"/>
        </w:tabs>
        <w:rPr>
          <w:rFonts w:ascii="Times New Roman" w:hAnsi="Times New Roman"/>
          <w:b/>
          <w:bCs/>
          <w:iCs/>
          <w:noProof/>
          <w:sz w:val="20"/>
          <w:szCs w:val="20"/>
        </w:rPr>
      </w:pPr>
      <w:r w:rsidRPr="00955B4B">
        <w:rPr>
          <w:rFonts w:ascii="Times New Roman" w:hAnsi="Times New Roman"/>
          <w:b/>
          <w:bCs/>
          <w:iCs/>
          <w:noProof/>
          <w:sz w:val="20"/>
          <w:szCs w:val="20"/>
        </w:rPr>
        <w:t xml:space="preserve">For a device expecting to receive Msg2 as an acknowledgement to its Msg1 sent in the 2-step CBRA procedure, the device can autonomously attempt re-access if </w:t>
      </w:r>
      <w:r w:rsidRPr="00955B4B">
        <w:rPr>
          <w:rFonts w:ascii="Times New Roman" w:hAnsi="Times New Roman"/>
          <w:b/>
          <w:bCs/>
          <w:noProof/>
          <w:sz w:val="20"/>
          <w:szCs w:val="20"/>
        </w:rPr>
        <w:t>Msg2 is not received by the device</w:t>
      </w:r>
      <w:r w:rsidRPr="00955B4B">
        <w:rPr>
          <w:rFonts w:ascii="Times New Roman" w:hAnsi="Times New Roman"/>
          <w:b/>
          <w:bCs/>
          <w:iCs/>
          <w:noProof/>
          <w:sz w:val="20"/>
          <w:szCs w:val="20"/>
        </w:rPr>
        <w:t>.</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04344434" w14:textId="60B0E334" w:rsidR="001B5E46" w:rsidRDefault="001B5E46" w:rsidP="00955B4B">
      <w:pPr>
        <w:pStyle w:val="References"/>
        <w:rPr>
          <w:rFonts w:eastAsiaTheme="minorEastAsia"/>
        </w:rPr>
      </w:pPr>
      <w:bookmarkStart w:id="18" w:name="OLE_LINK33"/>
      <w:bookmarkEnd w:id="10"/>
      <w:bookmarkEnd w:id="15"/>
      <w:bookmarkEnd w:id="16"/>
      <w:bookmarkEnd w:id="17"/>
      <w:r w:rsidRPr="001546BE">
        <w:rPr>
          <w:rFonts w:eastAsiaTheme="minorEastAsia"/>
        </w:rPr>
        <w:t>R2_127bis_ChairNotes_24-10-18_13-00</w:t>
      </w:r>
      <w:r>
        <w:rPr>
          <w:rFonts w:eastAsiaTheme="minorEastAsia"/>
        </w:rPr>
        <w:t>.</w:t>
      </w:r>
      <w:bookmarkEnd w:id="18"/>
    </w:p>
    <w:p w14:paraId="61E6E1B0" w14:textId="77777777" w:rsidR="00955B4B" w:rsidRPr="00955B4B" w:rsidRDefault="00955B4B" w:rsidP="00955B4B">
      <w:pPr>
        <w:pStyle w:val="References"/>
        <w:numPr>
          <w:ilvl w:val="0"/>
          <w:numId w:val="0"/>
        </w:numPr>
        <w:rPr>
          <w:rFonts w:eastAsiaTheme="minorEastAsia"/>
        </w:rPr>
      </w:pPr>
    </w:p>
    <w:sectPr w:rsidR="00955B4B" w:rsidRPr="00955B4B"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BAE82" w14:textId="77777777" w:rsidR="00824766" w:rsidRDefault="00824766">
      <w:r>
        <w:separator/>
      </w:r>
    </w:p>
  </w:endnote>
  <w:endnote w:type="continuationSeparator" w:id="0">
    <w:p w14:paraId="67664065" w14:textId="77777777" w:rsidR="00824766" w:rsidRDefault="0082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F558" w14:textId="77777777" w:rsidR="00824766" w:rsidRDefault="00824766">
      <w:r>
        <w:separator/>
      </w:r>
    </w:p>
  </w:footnote>
  <w:footnote w:type="continuationSeparator" w:id="0">
    <w:p w14:paraId="5B3875C4" w14:textId="77777777" w:rsidR="00824766" w:rsidRDefault="00824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F5705"/>
    <w:multiLevelType w:val="hybridMultilevel"/>
    <w:tmpl w:val="451C93C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FE068C0"/>
    <w:multiLevelType w:val="hybridMultilevel"/>
    <w:tmpl w:val="BFF6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3B1FD6"/>
    <w:multiLevelType w:val="hybridMultilevel"/>
    <w:tmpl w:val="61C425F0"/>
    <w:lvl w:ilvl="0" w:tplc="6B12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2"/>
  </w:num>
  <w:num w:numId="2" w16cid:durableId="969243715">
    <w:abstractNumId w:val="18"/>
  </w:num>
  <w:num w:numId="3" w16cid:durableId="1639021768">
    <w:abstractNumId w:val="32"/>
  </w:num>
  <w:num w:numId="4" w16cid:durableId="312639085">
    <w:abstractNumId w:val="26"/>
  </w:num>
  <w:num w:numId="5" w16cid:durableId="600726650">
    <w:abstractNumId w:val="9"/>
  </w:num>
  <w:num w:numId="6" w16cid:durableId="863712249">
    <w:abstractNumId w:val="14"/>
  </w:num>
  <w:num w:numId="7" w16cid:durableId="677392059">
    <w:abstractNumId w:val="36"/>
  </w:num>
  <w:num w:numId="8" w16cid:durableId="186721096">
    <w:abstractNumId w:val="29"/>
  </w:num>
  <w:num w:numId="9" w16cid:durableId="1939438684">
    <w:abstractNumId w:val="37"/>
  </w:num>
  <w:num w:numId="10" w16cid:durableId="297105096">
    <w:abstractNumId w:val="34"/>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2"/>
  </w:num>
  <w:num w:numId="14" w16cid:durableId="1137844067">
    <w:abstractNumId w:val="25"/>
  </w:num>
  <w:num w:numId="15" w16cid:durableId="1160848242">
    <w:abstractNumId w:val="11"/>
  </w:num>
  <w:num w:numId="16" w16cid:durableId="202518873">
    <w:abstractNumId w:val="4"/>
  </w:num>
  <w:num w:numId="17" w16cid:durableId="1811899376">
    <w:abstractNumId w:val="38"/>
  </w:num>
  <w:num w:numId="18" w16cid:durableId="727413491">
    <w:abstractNumId w:val="10"/>
  </w:num>
  <w:num w:numId="19" w16cid:durableId="2075808292">
    <w:abstractNumId w:val="7"/>
  </w:num>
  <w:num w:numId="20" w16cid:durableId="416362361">
    <w:abstractNumId w:val="19"/>
  </w:num>
  <w:num w:numId="21" w16cid:durableId="1671954598">
    <w:abstractNumId w:val="5"/>
  </w:num>
  <w:num w:numId="22" w16cid:durableId="590164063">
    <w:abstractNumId w:val="15"/>
  </w:num>
  <w:num w:numId="23" w16cid:durableId="1713111119">
    <w:abstractNumId w:val="21"/>
  </w:num>
  <w:num w:numId="24" w16cid:durableId="1208564379">
    <w:abstractNumId w:val="39"/>
  </w:num>
  <w:num w:numId="25" w16cid:durableId="311297453">
    <w:abstractNumId w:val="24"/>
  </w:num>
  <w:num w:numId="26" w16cid:durableId="1607345421">
    <w:abstractNumId w:val="33"/>
  </w:num>
  <w:num w:numId="27" w16cid:durableId="1250577736">
    <w:abstractNumId w:val="30"/>
  </w:num>
  <w:num w:numId="28" w16cid:durableId="64693115">
    <w:abstractNumId w:val="6"/>
  </w:num>
  <w:num w:numId="29" w16cid:durableId="1270157506">
    <w:abstractNumId w:val="35"/>
  </w:num>
  <w:num w:numId="30" w16cid:durableId="1989437517">
    <w:abstractNumId w:val="8"/>
  </w:num>
  <w:num w:numId="31" w16cid:durableId="2107337497">
    <w:abstractNumId w:val="13"/>
  </w:num>
  <w:num w:numId="32" w16cid:durableId="1145733081">
    <w:abstractNumId w:val="31"/>
  </w:num>
  <w:num w:numId="33" w16cid:durableId="1801337477">
    <w:abstractNumId w:val="17"/>
  </w:num>
  <w:num w:numId="34" w16cid:durableId="1217933923">
    <w:abstractNumId w:val="16"/>
  </w:num>
  <w:num w:numId="35" w16cid:durableId="2076396750">
    <w:abstractNumId w:val="23"/>
  </w:num>
  <w:num w:numId="36" w16cid:durableId="601257224">
    <w:abstractNumId w:val="3"/>
  </w:num>
  <w:num w:numId="37" w16cid:durableId="1693333990">
    <w:abstractNumId w:val="20"/>
  </w:num>
  <w:num w:numId="38" w16cid:durableId="1810395966">
    <w:abstractNumId w:val="27"/>
  </w:num>
  <w:num w:numId="39" w16cid:durableId="483396461">
    <w:abstractNumId w:val="28"/>
  </w:num>
  <w:num w:numId="40" w16cid:durableId="127404744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ED7"/>
    <w:rsid w:val="00000F3B"/>
    <w:rsid w:val="00001379"/>
    <w:rsid w:val="00001718"/>
    <w:rsid w:val="000017D3"/>
    <w:rsid w:val="00001895"/>
    <w:rsid w:val="00001BC6"/>
    <w:rsid w:val="000020F6"/>
    <w:rsid w:val="00002495"/>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1C9"/>
    <w:rsid w:val="00011278"/>
    <w:rsid w:val="000112FE"/>
    <w:rsid w:val="000114D6"/>
    <w:rsid w:val="00011737"/>
    <w:rsid w:val="00011F67"/>
    <w:rsid w:val="000121DF"/>
    <w:rsid w:val="00012862"/>
    <w:rsid w:val="000128E6"/>
    <w:rsid w:val="00012C72"/>
    <w:rsid w:val="00012EBA"/>
    <w:rsid w:val="00012F77"/>
    <w:rsid w:val="00013371"/>
    <w:rsid w:val="00013B16"/>
    <w:rsid w:val="00013DE3"/>
    <w:rsid w:val="00013F26"/>
    <w:rsid w:val="00014753"/>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0373"/>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70C"/>
    <w:rsid w:val="00037AA2"/>
    <w:rsid w:val="000400DA"/>
    <w:rsid w:val="00040180"/>
    <w:rsid w:val="0004023E"/>
    <w:rsid w:val="0004024B"/>
    <w:rsid w:val="000404D2"/>
    <w:rsid w:val="00040E84"/>
    <w:rsid w:val="0004168C"/>
    <w:rsid w:val="00041B1E"/>
    <w:rsid w:val="00041B21"/>
    <w:rsid w:val="00041C10"/>
    <w:rsid w:val="00041C57"/>
    <w:rsid w:val="00041D96"/>
    <w:rsid w:val="00041DF4"/>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15A"/>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43B"/>
    <w:rsid w:val="0006295E"/>
    <w:rsid w:val="00062EAD"/>
    <w:rsid w:val="00062EFB"/>
    <w:rsid w:val="00062FCE"/>
    <w:rsid w:val="00063779"/>
    <w:rsid w:val="00063BF5"/>
    <w:rsid w:val="00063F87"/>
    <w:rsid w:val="00065D38"/>
    <w:rsid w:val="0006694E"/>
    <w:rsid w:val="00066AC3"/>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618"/>
    <w:rsid w:val="0008563E"/>
    <w:rsid w:val="00085C6B"/>
    <w:rsid w:val="00085E04"/>
    <w:rsid w:val="000866B9"/>
    <w:rsid w:val="00086800"/>
    <w:rsid w:val="000869A5"/>
    <w:rsid w:val="00086AA0"/>
    <w:rsid w:val="00087879"/>
    <w:rsid w:val="00087913"/>
    <w:rsid w:val="000902DC"/>
    <w:rsid w:val="00090946"/>
    <w:rsid w:val="000911AE"/>
    <w:rsid w:val="00092381"/>
    <w:rsid w:val="00092DF7"/>
    <w:rsid w:val="00093697"/>
    <w:rsid w:val="00093D42"/>
    <w:rsid w:val="00093DD0"/>
    <w:rsid w:val="00094A16"/>
    <w:rsid w:val="00094DE6"/>
    <w:rsid w:val="00094F56"/>
    <w:rsid w:val="00095014"/>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13D"/>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043D"/>
    <w:rsid w:val="000B13B8"/>
    <w:rsid w:val="000B1832"/>
    <w:rsid w:val="000B1C75"/>
    <w:rsid w:val="000B1FE1"/>
    <w:rsid w:val="000B2336"/>
    <w:rsid w:val="000B2985"/>
    <w:rsid w:val="000B2A92"/>
    <w:rsid w:val="000B2C88"/>
    <w:rsid w:val="000B306D"/>
    <w:rsid w:val="000B3342"/>
    <w:rsid w:val="000B38AE"/>
    <w:rsid w:val="000B3905"/>
    <w:rsid w:val="000B3A59"/>
    <w:rsid w:val="000B3B37"/>
    <w:rsid w:val="000B4077"/>
    <w:rsid w:val="000B48F5"/>
    <w:rsid w:val="000B4B71"/>
    <w:rsid w:val="000B4D45"/>
    <w:rsid w:val="000B4F8E"/>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F4B"/>
    <w:rsid w:val="000C252B"/>
    <w:rsid w:val="000C2575"/>
    <w:rsid w:val="000C2FBD"/>
    <w:rsid w:val="000C3B0C"/>
    <w:rsid w:val="000C3F38"/>
    <w:rsid w:val="000C422D"/>
    <w:rsid w:val="000C47CC"/>
    <w:rsid w:val="000C4CB3"/>
    <w:rsid w:val="000C4CEE"/>
    <w:rsid w:val="000C596A"/>
    <w:rsid w:val="000C5ADD"/>
    <w:rsid w:val="000C5D02"/>
    <w:rsid w:val="000C5F91"/>
    <w:rsid w:val="000C6025"/>
    <w:rsid w:val="000C658A"/>
    <w:rsid w:val="000C6975"/>
    <w:rsid w:val="000C6EFA"/>
    <w:rsid w:val="000C7198"/>
    <w:rsid w:val="000C7345"/>
    <w:rsid w:val="000C7E62"/>
    <w:rsid w:val="000C7EE0"/>
    <w:rsid w:val="000D0264"/>
    <w:rsid w:val="000D0508"/>
    <w:rsid w:val="000D0565"/>
    <w:rsid w:val="000D074E"/>
    <w:rsid w:val="000D0811"/>
    <w:rsid w:val="000D0B4B"/>
    <w:rsid w:val="000D0E4E"/>
    <w:rsid w:val="000D113C"/>
    <w:rsid w:val="000D12D1"/>
    <w:rsid w:val="000D159A"/>
    <w:rsid w:val="000D16FF"/>
    <w:rsid w:val="000D1796"/>
    <w:rsid w:val="000D2294"/>
    <w:rsid w:val="000D22CC"/>
    <w:rsid w:val="000D2C01"/>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30"/>
    <w:rsid w:val="000E4761"/>
    <w:rsid w:val="000E48AF"/>
    <w:rsid w:val="000E51F2"/>
    <w:rsid w:val="000E59A0"/>
    <w:rsid w:val="000E5A1B"/>
    <w:rsid w:val="000E5DE0"/>
    <w:rsid w:val="000E7403"/>
    <w:rsid w:val="000E7439"/>
    <w:rsid w:val="000E7A84"/>
    <w:rsid w:val="000F03C7"/>
    <w:rsid w:val="000F1050"/>
    <w:rsid w:val="000F10C2"/>
    <w:rsid w:val="000F15BC"/>
    <w:rsid w:val="000F180A"/>
    <w:rsid w:val="000F1C92"/>
    <w:rsid w:val="000F21F8"/>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3BF"/>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544"/>
    <w:rsid w:val="00114800"/>
    <w:rsid w:val="00114BF1"/>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959"/>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5FB8"/>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19E"/>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694"/>
    <w:rsid w:val="001577D8"/>
    <w:rsid w:val="001578F1"/>
    <w:rsid w:val="00157FC3"/>
    <w:rsid w:val="00160739"/>
    <w:rsid w:val="001611FF"/>
    <w:rsid w:val="00161EFB"/>
    <w:rsid w:val="00161FE4"/>
    <w:rsid w:val="0016271E"/>
    <w:rsid w:val="00162BF1"/>
    <w:rsid w:val="00162D7A"/>
    <w:rsid w:val="00162FC7"/>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946"/>
    <w:rsid w:val="00170E24"/>
    <w:rsid w:val="00171143"/>
    <w:rsid w:val="00172864"/>
    <w:rsid w:val="00172B82"/>
    <w:rsid w:val="00172EFA"/>
    <w:rsid w:val="001733D9"/>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14E"/>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B41"/>
    <w:rsid w:val="00182F13"/>
    <w:rsid w:val="00183034"/>
    <w:rsid w:val="001830F7"/>
    <w:rsid w:val="0018371D"/>
    <w:rsid w:val="00183DE1"/>
    <w:rsid w:val="00183EE6"/>
    <w:rsid w:val="00184083"/>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B32"/>
    <w:rsid w:val="001A0E0D"/>
    <w:rsid w:val="001A13F0"/>
    <w:rsid w:val="001A180D"/>
    <w:rsid w:val="001A1BAC"/>
    <w:rsid w:val="001A23CE"/>
    <w:rsid w:val="001A2C89"/>
    <w:rsid w:val="001A325F"/>
    <w:rsid w:val="001A342C"/>
    <w:rsid w:val="001A4965"/>
    <w:rsid w:val="001A49CD"/>
    <w:rsid w:val="001A50C8"/>
    <w:rsid w:val="001A52FB"/>
    <w:rsid w:val="001A57EE"/>
    <w:rsid w:val="001A598D"/>
    <w:rsid w:val="001A5C71"/>
    <w:rsid w:val="001A673E"/>
    <w:rsid w:val="001A6D6F"/>
    <w:rsid w:val="001A7763"/>
    <w:rsid w:val="001B0525"/>
    <w:rsid w:val="001B15EE"/>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5E46"/>
    <w:rsid w:val="001B6052"/>
    <w:rsid w:val="001B61E8"/>
    <w:rsid w:val="001B63C4"/>
    <w:rsid w:val="001B64C4"/>
    <w:rsid w:val="001B6564"/>
    <w:rsid w:val="001B691A"/>
    <w:rsid w:val="001B6B3A"/>
    <w:rsid w:val="001B72E7"/>
    <w:rsid w:val="001B7520"/>
    <w:rsid w:val="001B7D23"/>
    <w:rsid w:val="001C02D8"/>
    <w:rsid w:val="001C04E3"/>
    <w:rsid w:val="001C05FD"/>
    <w:rsid w:val="001C16BA"/>
    <w:rsid w:val="001C1810"/>
    <w:rsid w:val="001C2378"/>
    <w:rsid w:val="001C34BB"/>
    <w:rsid w:val="001C39F9"/>
    <w:rsid w:val="001C3EE9"/>
    <w:rsid w:val="001C3FA4"/>
    <w:rsid w:val="001C3FC8"/>
    <w:rsid w:val="001C40F9"/>
    <w:rsid w:val="001C40FC"/>
    <w:rsid w:val="001C41B6"/>
    <w:rsid w:val="001C458B"/>
    <w:rsid w:val="001C4BC7"/>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1FCB"/>
    <w:rsid w:val="001D2360"/>
    <w:rsid w:val="001D2372"/>
    <w:rsid w:val="001D2643"/>
    <w:rsid w:val="001D2CE6"/>
    <w:rsid w:val="001D3109"/>
    <w:rsid w:val="001D332E"/>
    <w:rsid w:val="001D3679"/>
    <w:rsid w:val="001D373B"/>
    <w:rsid w:val="001D44FC"/>
    <w:rsid w:val="001D498D"/>
    <w:rsid w:val="001D5033"/>
    <w:rsid w:val="001D5C88"/>
    <w:rsid w:val="001D5FE2"/>
    <w:rsid w:val="001D608D"/>
    <w:rsid w:val="001D6567"/>
    <w:rsid w:val="001D695C"/>
    <w:rsid w:val="001D6A17"/>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16"/>
    <w:rsid w:val="001E5050"/>
    <w:rsid w:val="001E5084"/>
    <w:rsid w:val="001E5B77"/>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0747D"/>
    <w:rsid w:val="00210860"/>
    <w:rsid w:val="00210B6A"/>
    <w:rsid w:val="00210C1E"/>
    <w:rsid w:val="0021120F"/>
    <w:rsid w:val="00211247"/>
    <w:rsid w:val="00211288"/>
    <w:rsid w:val="0021173D"/>
    <w:rsid w:val="0021195A"/>
    <w:rsid w:val="00211996"/>
    <w:rsid w:val="00211B5F"/>
    <w:rsid w:val="00211C40"/>
    <w:rsid w:val="00211C7A"/>
    <w:rsid w:val="00211DAC"/>
    <w:rsid w:val="00211E3F"/>
    <w:rsid w:val="002124B6"/>
    <w:rsid w:val="00212CB6"/>
    <w:rsid w:val="00212E37"/>
    <w:rsid w:val="00213B5D"/>
    <w:rsid w:val="002140FF"/>
    <w:rsid w:val="00214556"/>
    <w:rsid w:val="00214A5A"/>
    <w:rsid w:val="002159CB"/>
    <w:rsid w:val="00215E30"/>
    <w:rsid w:val="002164D8"/>
    <w:rsid w:val="00216BEC"/>
    <w:rsid w:val="00216FF8"/>
    <w:rsid w:val="0021723C"/>
    <w:rsid w:val="00217575"/>
    <w:rsid w:val="00217893"/>
    <w:rsid w:val="00217F52"/>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203"/>
    <w:rsid w:val="0022676F"/>
    <w:rsid w:val="00226D6D"/>
    <w:rsid w:val="00226E34"/>
    <w:rsid w:val="002270A9"/>
    <w:rsid w:val="00227BCF"/>
    <w:rsid w:val="00227DBD"/>
    <w:rsid w:val="002301E0"/>
    <w:rsid w:val="0023086A"/>
    <w:rsid w:val="002314B7"/>
    <w:rsid w:val="002315FD"/>
    <w:rsid w:val="00231C25"/>
    <w:rsid w:val="00231C6F"/>
    <w:rsid w:val="0023220D"/>
    <w:rsid w:val="002323C1"/>
    <w:rsid w:val="0023244C"/>
    <w:rsid w:val="002324D8"/>
    <w:rsid w:val="002328AA"/>
    <w:rsid w:val="002329C4"/>
    <w:rsid w:val="00232A90"/>
    <w:rsid w:val="00232B3B"/>
    <w:rsid w:val="00233942"/>
    <w:rsid w:val="00234151"/>
    <w:rsid w:val="0023460B"/>
    <w:rsid w:val="002349E7"/>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426"/>
    <w:rsid w:val="002407A0"/>
    <w:rsid w:val="002407C9"/>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4A0"/>
    <w:rsid w:val="00250FCC"/>
    <w:rsid w:val="0025105B"/>
    <w:rsid w:val="002516DE"/>
    <w:rsid w:val="00251F81"/>
    <w:rsid w:val="0025211F"/>
    <w:rsid w:val="00252BE0"/>
    <w:rsid w:val="00252C6C"/>
    <w:rsid w:val="00253588"/>
    <w:rsid w:val="00253AC2"/>
    <w:rsid w:val="00253C1D"/>
    <w:rsid w:val="002546F4"/>
    <w:rsid w:val="002551D0"/>
    <w:rsid w:val="00255374"/>
    <w:rsid w:val="002556BA"/>
    <w:rsid w:val="00255780"/>
    <w:rsid w:val="0025589E"/>
    <w:rsid w:val="002559BE"/>
    <w:rsid w:val="00255BA9"/>
    <w:rsid w:val="00255E35"/>
    <w:rsid w:val="00256CB9"/>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2DC"/>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231B"/>
    <w:rsid w:val="002831ED"/>
    <w:rsid w:val="0028344F"/>
    <w:rsid w:val="002839B2"/>
    <w:rsid w:val="00283AD1"/>
    <w:rsid w:val="00283F6A"/>
    <w:rsid w:val="00284136"/>
    <w:rsid w:val="002846CE"/>
    <w:rsid w:val="0028477E"/>
    <w:rsid w:val="00284B4D"/>
    <w:rsid w:val="00284BAE"/>
    <w:rsid w:val="002857AE"/>
    <w:rsid w:val="002859AF"/>
    <w:rsid w:val="002864DB"/>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3FC"/>
    <w:rsid w:val="002934D4"/>
    <w:rsid w:val="00293E57"/>
    <w:rsid w:val="002942DA"/>
    <w:rsid w:val="002947D1"/>
    <w:rsid w:val="002948DF"/>
    <w:rsid w:val="00294D90"/>
    <w:rsid w:val="00295201"/>
    <w:rsid w:val="0029546B"/>
    <w:rsid w:val="0029628D"/>
    <w:rsid w:val="002964A4"/>
    <w:rsid w:val="00296C33"/>
    <w:rsid w:val="00296C4E"/>
    <w:rsid w:val="00297108"/>
    <w:rsid w:val="002975DF"/>
    <w:rsid w:val="002A0348"/>
    <w:rsid w:val="002A03AA"/>
    <w:rsid w:val="002A0749"/>
    <w:rsid w:val="002A0E29"/>
    <w:rsid w:val="002A1DB1"/>
    <w:rsid w:val="002A1E92"/>
    <w:rsid w:val="002A1E9C"/>
    <w:rsid w:val="002A2023"/>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6E17"/>
    <w:rsid w:val="002B75B0"/>
    <w:rsid w:val="002B7EAF"/>
    <w:rsid w:val="002C00F7"/>
    <w:rsid w:val="002C0149"/>
    <w:rsid w:val="002C06AE"/>
    <w:rsid w:val="002C088C"/>
    <w:rsid w:val="002C099C"/>
    <w:rsid w:val="002C0ACF"/>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1C"/>
    <w:rsid w:val="002C56EB"/>
    <w:rsid w:val="002C574A"/>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30"/>
    <w:rsid w:val="002E2532"/>
    <w:rsid w:val="002E257B"/>
    <w:rsid w:val="002E25EF"/>
    <w:rsid w:val="002E2E8A"/>
    <w:rsid w:val="002E3693"/>
    <w:rsid w:val="002E3C65"/>
    <w:rsid w:val="002E3F5B"/>
    <w:rsid w:val="002E4362"/>
    <w:rsid w:val="002E4612"/>
    <w:rsid w:val="002E48F3"/>
    <w:rsid w:val="002E4E97"/>
    <w:rsid w:val="002E5301"/>
    <w:rsid w:val="002E53C3"/>
    <w:rsid w:val="002E5B07"/>
    <w:rsid w:val="002E5BB6"/>
    <w:rsid w:val="002E63D9"/>
    <w:rsid w:val="002E640E"/>
    <w:rsid w:val="002E6CE1"/>
    <w:rsid w:val="002E71CC"/>
    <w:rsid w:val="002E739D"/>
    <w:rsid w:val="002E7989"/>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DF8"/>
    <w:rsid w:val="002F5FEA"/>
    <w:rsid w:val="002F63E7"/>
    <w:rsid w:val="002F63F9"/>
    <w:rsid w:val="002F6A1A"/>
    <w:rsid w:val="002F6CE5"/>
    <w:rsid w:val="002F7049"/>
    <w:rsid w:val="002F78F3"/>
    <w:rsid w:val="002F7BA2"/>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2BE0"/>
    <w:rsid w:val="00303440"/>
    <w:rsid w:val="00303A17"/>
    <w:rsid w:val="00303EF3"/>
    <w:rsid w:val="00304D9B"/>
    <w:rsid w:val="00304E7F"/>
    <w:rsid w:val="00305FF9"/>
    <w:rsid w:val="0030621F"/>
    <w:rsid w:val="00306675"/>
    <w:rsid w:val="00306827"/>
    <w:rsid w:val="00306AB1"/>
    <w:rsid w:val="00306BBD"/>
    <w:rsid w:val="00306E6B"/>
    <w:rsid w:val="003070AE"/>
    <w:rsid w:val="0030723C"/>
    <w:rsid w:val="00307508"/>
    <w:rsid w:val="00307E54"/>
    <w:rsid w:val="00307E98"/>
    <w:rsid w:val="003100C8"/>
    <w:rsid w:val="003105D0"/>
    <w:rsid w:val="0031076E"/>
    <w:rsid w:val="003107D6"/>
    <w:rsid w:val="003108EE"/>
    <w:rsid w:val="00310D90"/>
    <w:rsid w:val="00311161"/>
    <w:rsid w:val="003121AC"/>
    <w:rsid w:val="00312239"/>
    <w:rsid w:val="00312400"/>
    <w:rsid w:val="00312739"/>
    <w:rsid w:val="00312C2E"/>
    <w:rsid w:val="00312D10"/>
    <w:rsid w:val="00313C7D"/>
    <w:rsid w:val="00313F90"/>
    <w:rsid w:val="00314099"/>
    <w:rsid w:val="00314A13"/>
    <w:rsid w:val="00314D18"/>
    <w:rsid w:val="00315C1A"/>
    <w:rsid w:val="00316D01"/>
    <w:rsid w:val="00316DFF"/>
    <w:rsid w:val="00316FD6"/>
    <w:rsid w:val="003178DA"/>
    <w:rsid w:val="00317DB8"/>
    <w:rsid w:val="00317E6F"/>
    <w:rsid w:val="00320085"/>
    <w:rsid w:val="003202B1"/>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63"/>
    <w:rsid w:val="00331FC3"/>
    <w:rsid w:val="00331FF1"/>
    <w:rsid w:val="0033200E"/>
    <w:rsid w:val="00332E41"/>
    <w:rsid w:val="0033362B"/>
    <w:rsid w:val="003336B3"/>
    <w:rsid w:val="00333865"/>
    <w:rsid w:val="00334021"/>
    <w:rsid w:val="0033428B"/>
    <w:rsid w:val="003343EC"/>
    <w:rsid w:val="00334F64"/>
    <w:rsid w:val="00335B75"/>
    <w:rsid w:val="00335C18"/>
    <w:rsid w:val="00335D8C"/>
    <w:rsid w:val="00335DA8"/>
    <w:rsid w:val="00336072"/>
    <w:rsid w:val="003363A1"/>
    <w:rsid w:val="0033668B"/>
    <w:rsid w:val="003368F2"/>
    <w:rsid w:val="003373D2"/>
    <w:rsid w:val="00337568"/>
    <w:rsid w:val="00337F31"/>
    <w:rsid w:val="003401A4"/>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5E1"/>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4A1C"/>
    <w:rsid w:val="003554CA"/>
    <w:rsid w:val="00355916"/>
    <w:rsid w:val="00355918"/>
    <w:rsid w:val="00355B06"/>
    <w:rsid w:val="00355F0B"/>
    <w:rsid w:val="0035629F"/>
    <w:rsid w:val="003571E8"/>
    <w:rsid w:val="0035767D"/>
    <w:rsid w:val="00357804"/>
    <w:rsid w:val="00360232"/>
    <w:rsid w:val="003602E0"/>
    <w:rsid w:val="0036039C"/>
    <w:rsid w:val="00360C3C"/>
    <w:rsid w:val="00360D01"/>
    <w:rsid w:val="00362104"/>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67DE5"/>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3D2"/>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26A"/>
    <w:rsid w:val="0037771A"/>
    <w:rsid w:val="00377D6B"/>
    <w:rsid w:val="00377F58"/>
    <w:rsid w:val="003802DC"/>
    <w:rsid w:val="003807F0"/>
    <w:rsid w:val="003808BE"/>
    <w:rsid w:val="00380E4E"/>
    <w:rsid w:val="00380FBF"/>
    <w:rsid w:val="00381156"/>
    <w:rsid w:val="003816F4"/>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052"/>
    <w:rsid w:val="00393517"/>
    <w:rsid w:val="003938E3"/>
    <w:rsid w:val="00393C2E"/>
    <w:rsid w:val="003940CE"/>
    <w:rsid w:val="003943B2"/>
    <w:rsid w:val="00394739"/>
    <w:rsid w:val="00394C03"/>
    <w:rsid w:val="00394E82"/>
    <w:rsid w:val="00394EE9"/>
    <w:rsid w:val="00395826"/>
    <w:rsid w:val="00396D33"/>
    <w:rsid w:val="003971AC"/>
    <w:rsid w:val="0039738B"/>
    <w:rsid w:val="00397C1D"/>
    <w:rsid w:val="00397CEF"/>
    <w:rsid w:val="00397D21"/>
    <w:rsid w:val="003A015A"/>
    <w:rsid w:val="003A07A8"/>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575"/>
    <w:rsid w:val="003B389C"/>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B8F"/>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3EAE"/>
    <w:rsid w:val="003D4022"/>
    <w:rsid w:val="003D46F1"/>
    <w:rsid w:val="003D4A5F"/>
    <w:rsid w:val="003D4AAC"/>
    <w:rsid w:val="003D4D94"/>
    <w:rsid w:val="003D5CBF"/>
    <w:rsid w:val="003D60B6"/>
    <w:rsid w:val="003D6555"/>
    <w:rsid w:val="003D6562"/>
    <w:rsid w:val="003D66D2"/>
    <w:rsid w:val="003D6824"/>
    <w:rsid w:val="003D6C4E"/>
    <w:rsid w:val="003D729E"/>
    <w:rsid w:val="003D7483"/>
    <w:rsid w:val="003D77B4"/>
    <w:rsid w:val="003D79CC"/>
    <w:rsid w:val="003D7C85"/>
    <w:rsid w:val="003D7E78"/>
    <w:rsid w:val="003E0282"/>
    <w:rsid w:val="003E0473"/>
    <w:rsid w:val="003E07AE"/>
    <w:rsid w:val="003E0C39"/>
    <w:rsid w:val="003E14BD"/>
    <w:rsid w:val="003E14FC"/>
    <w:rsid w:val="003E1949"/>
    <w:rsid w:val="003E2180"/>
    <w:rsid w:val="003E282E"/>
    <w:rsid w:val="003E2976"/>
    <w:rsid w:val="003E2E7B"/>
    <w:rsid w:val="003E33B8"/>
    <w:rsid w:val="003E349D"/>
    <w:rsid w:val="003E375C"/>
    <w:rsid w:val="003E3B8E"/>
    <w:rsid w:val="003E3BF6"/>
    <w:rsid w:val="003E41C4"/>
    <w:rsid w:val="003E433C"/>
    <w:rsid w:val="003E4858"/>
    <w:rsid w:val="003E50BB"/>
    <w:rsid w:val="003E5385"/>
    <w:rsid w:val="003E5567"/>
    <w:rsid w:val="003E557D"/>
    <w:rsid w:val="003E59A2"/>
    <w:rsid w:val="003E5AE7"/>
    <w:rsid w:val="003E6316"/>
    <w:rsid w:val="003E6884"/>
    <w:rsid w:val="003E6AC5"/>
    <w:rsid w:val="003E7F9B"/>
    <w:rsid w:val="003F0094"/>
    <w:rsid w:val="003F0096"/>
    <w:rsid w:val="003F0381"/>
    <w:rsid w:val="003F0850"/>
    <w:rsid w:val="003F0D12"/>
    <w:rsid w:val="003F12C3"/>
    <w:rsid w:val="003F15A3"/>
    <w:rsid w:val="003F15A9"/>
    <w:rsid w:val="003F160C"/>
    <w:rsid w:val="003F1BEE"/>
    <w:rsid w:val="003F1C15"/>
    <w:rsid w:val="003F2716"/>
    <w:rsid w:val="003F2898"/>
    <w:rsid w:val="003F2AE2"/>
    <w:rsid w:val="003F2B82"/>
    <w:rsid w:val="003F324F"/>
    <w:rsid w:val="003F33BC"/>
    <w:rsid w:val="003F3841"/>
    <w:rsid w:val="003F3BB6"/>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856"/>
    <w:rsid w:val="00401D45"/>
    <w:rsid w:val="004020D4"/>
    <w:rsid w:val="004021B6"/>
    <w:rsid w:val="0040274F"/>
    <w:rsid w:val="00402B11"/>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4E50"/>
    <w:rsid w:val="00414FB1"/>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664"/>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02"/>
    <w:rsid w:val="00436E2F"/>
    <w:rsid w:val="00436EAB"/>
    <w:rsid w:val="00436FB8"/>
    <w:rsid w:val="00436FF5"/>
    <w:rsid w:val="004376CE"/>
    <w:rsid w:val="004376D0"/>
    <w:rsid w:val="00437A10"/>
    <w:rsid w:val="004403E9"/>
    <w:rsid w:val="0044050C"/>
    <w:rsid w:val="00440A26"/>
    <w:rsid w:val="00441125"/>
    <w:rsid w:val="00441E6A"/>
    <w:rsid w:val="004420FE"/>
    <w:rsid w:val="0044235F"/>
    <w:rsid w:val="004423FF"/>
    <w:rsid w:val="004424A1"/>
    <w:rsid w:val="0044269A"/>
    <w:rsid w:val="00442E02"/>
    <w:rsid w:val="00442E51"/>
    <w:rsid w:val="004434F4"/>
    <w:rsid w:val="00443797"/>
    <w:rsid w:val="0044387F"/>
    <w:rsid w:val="00443D0E"/>
    <w:rsid w:val="00445062"/>
    <w:rsid w:val="00445403"/>
    <w:rsid w:val="004457A9"/>
    <w:rsid w:val="00445E81"/>
    <w:rsid w:val="004461D9"/>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DAB"/>
    <w:rsid w:val="00457006"/>
    <w:rsid w:val="00457177"/>
    <w:rsid w:val="00457656"/>
    <w:rsid w:val="00457825"/>
    <w:rsid w:val="00457C78"/>
    <w:rsid w:val="00457D9A"/>
    <w:rsid w:val="00457FA9"/>
    <w:rsid w:val="00460BBD"/>
    <w:rsid w:val="00460CC3"/>
    <w:rsid w:val="00460DC1"/>
    <w:rsid w:val="00460E45"/>
    <w:rsid w:val="00460E86"/>
    <w:rsid w:val="00461D49"/>
    <w:rsid w:val="00462361"/>
    <w:rsid w:val="0046250A"/>
    <w:rsid w:val="0046277E"/>
    <w:rsid w:val="00462D5D"/>
    <w:rsid w:val="00462F7B"/>
    <w:rsid w:val="0046362E"/>
    <w:rsid w:val="00463690"/>
    <w:rsid w:val="004637A9"/>
    <w:rsid w:val="0046465F"/>
    <w:rsid w:val="004646B4"/>
    <w:rsid w:val="00464A88"/>
    <w:rsid w:val="00464B01"/>
    <w:rsid w:val="004651A0"/>
    <w:rsid w:val="00465742"/>
    <w:rsid w:val="00465A41"/>
    <w:rsid w:val="0046611F"/>
    <w:rsid w:val="00466532"/>
    <w:rsid w:val="00466783"/>
    <w:rsid w:val="00466C08"/>
    <w:rsid w:val="00466FCC"/>
    <w:rsid w:val="00467488"/>
    <w:rsid w:val="00467E3F"/>
    <w:rsid w:val="004706C0"/>
    <w:rsid w:val="004706C1"/>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BE5"/>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1E81"/>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98B"/>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6F72"/>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451"/>
    <w:rsid w:val="004B27BF"/>
    <w:rsid w:val="004B3557"/>
    <w:rsid w:val="004B387D"/>
    <w:rsid w:val="004B3DE8"/>
    <w:rsid w:val="004B410B"/>
    <w:rsid w:val="004B44D6"/>
    <w:rsid w:val="004B49E6"/>
    <w:rsid w:val="004B4CB7"/>
    <w:rsid w:val="004B4D69"/>
    <w:rsid w:val="004B4DE4"/>
    <w:rsid w:val="004B6A5A"/>
    <w:rsid w:val="004B6AFF"/>
    <w:rsid w:val="004B6C16"/>
    <w:rsid w:val="004B72FE"/>
    <w:rsid w:val="004B7E99"/>
    <w:rsid w:val="004C00CA"/>
    <w:rsid w:val="004C01A8"/>
    <w:rsid w:val="004C10AF"/>
    <w:rsid w:val="004C17F2"/>
    <w:rsid w:val="004C1840"/>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50"/>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8BF"/>
    <w:rsid w:val="004D2E1A"/>
    <w:rsid w:val="004D3F0D"/>
    <w:rsid w:val="004D40AE"/>
    <w:rsid w:val="004D41C6"/>
    <w:rsid w:val="004D4924"/>
    <w:rsid w:val="004D4DEF"/>
    <w:rsid w:val="004D5500"/>
    <w:rsid w:val="004D5786"/>
    <w:rsid w:val="004D5A1B"/>
    <w:rsid w:val="004D5A76"/>
    <w:rsid w:val="004D6926"/>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3097"/>
    <w:rsid w:val="004E4060"/>
    <w:rsid w:val="004E409A"/>
    <w:rsid w:val="004E4456"/>
    <w:rsid w:val="004E4458"/>
    <w:rsid w:val="004E4549"/>
    <w:rsid w:val="004E45FF"/>
    <w:rsid w:val="004E4966"/>
    <w:rsid w:val="004E5954"/>
    <w:rsid w:val="004E68E4"/>
    <w:rsid w:val="004E6AC0"/>
    <w:rsid w:val="004E6CA2"/>
    <w:rsid w:val="004E743E"/>
    <w:rsid w:val="004E779A"/>
    <w:rsid w:val="004E7A42"/>
    <w:rsid w:val="004E7B74"/>
    <w:rsid w:val="004E7C7A"/>
    <w:rsid w:val="004E7DC8"/>
    <w:rsid w:val="004E7F04"/>
    <w:rsid w:val="004F0332"/>
    <w:rsid w:val="004F0BC0"/>
    <w:rsid w:val="004F0E25"/>
    <w:rsid w:val="004F0FB9"/>
    <w:rsid w:val="004F16FD"/>
    <w:rsid w:val="004F1C3B"/>
    <w:rsid w:val="004F1C8E"/>
    <w:rsid w:val="004F1D63"/>
    <w:rsid w:val="004F2197"/>
    <w:rsid w:val="004F2281"/>
    <w:rsid w:val="004F2910"/>
    <w:rsid w:val="004F2A64"/>
    <w:rsid w:val="004F2DDF"/>
    <w:rsid w:val="004F2F7E"/>
    <w:rsid w:val="004F32B5"/>
    <w:rsid w:val="004F34CD"/>
    <w:rsid w:val="004F3800"/>
    <w:rsid w:val="004F3BC3"/>
    <w:rsid w:val="004F407E"/>
    <w:rsid w:val="004F41E5"/>
    <w:rsid w:val="004F4260"/>
    <w:rsid w:val="004F437D"/>
    <w:rsid w:val="004F4419"/>
    <w:rsid w:val="004F4472"/>
    <w:rsid w:val="004F474A"/>
    <w:rsid w:val="004F517A"/>
    <w:rsid w:val="004F53A9"/>
    <w:rsid w:val="004F5479"/>
    <w:rsid w:val="004F6395"/>
    <w:rsid w:val="004F6BD9"/>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576"/>
    <w:rsid w:val="005076EC"/>
    <w:rsid w:val="00510468"/>
    <w:rsid w:val="00511168"/>
    <w:rsid w:val="005117A3"/>
    <w:rsid w:val="005118E5"/>
    <w:rsid w:val="00511ED3"/>
    <w:rsid w:val="00511F15"/>
    <w:rsid w:val="00511FD7"/>
    <w:rsid w:val="00512881"/>
    <w:rsid w:val="0051318C"/>
    <w:rsid w:val="00513414"/>
    <w:rsid w:val="0051371C"/>
    <w:rsid w:val="005142CD"/>
    <w:rsid w:val="005143C9"/>
    <w:rsid w:val="00514BC9"/>
    <w:rsid w:val="005157A9"/>
    <w:rsid w:val="00516234"/>
    <w:rsid w:val="0051685C"/>
    <w:rsid w:val="00516951"/>
    <w:rsid w:val="00516AD8"/>
    <w:rsid w:val="00516B33"/>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5D52"/>
    <w:rsid w:val="00526220"/>
    <w:rsid w:val="00526FFF"/>
    <w:rsid w:val="00527200"/>
    <w:rsid w:val="00527276"/>
    <w:rsid w:val="0052727E"/>
    <w:rsid w:val="00527802"/>
    <w:rsid w:val="00527CC5"/>
    <w:rsid w:val="00527DD0"/>
    <w:rsid w:val="00530157"/>
    <w:rsid w:val="00530FEB"/>
    <w:rsid w:val="00531491"/>
    <w:rsid w:val="005315A3"/>
    <w:rsid w:val="00531886"/>
    <w:rsid w:val="00531EBE"/>
    <w:rsid w:val="0053217E"/>
    <w:rsid w:val="005323BB"/>
    <w:rsid w:val="005326E3"/>
    <w:rsid w:val="00532EE5"/>
    <w:rsid w:val="00532F8B"/>
    <w:rsid w:val="00533110"/>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1AB"/>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D63"/>
    <w:rsid w:val="00557EF2"/>
    <w:rsid w:val="005605C0"/>
    <w:rsid w:val="0056071E"/>
    <w:rsid w:val="00560C6D"/>
    <w:rsid w:val="00560D23"/>
    <w:rsid w:val="00560D70"/>
    <w:rsid w:val="005615D8"/>
    <w:rsid w:val="00561B5E"/>
    <w:rsid w:val="00561E80"/>
    <w:rsid w:val="00562061"/>
    <w:rsid w:val="00562152"/>
    <w:rsid w:val="005626D6"/>
    <w:rsid w:val="0056294B"/>
    <w:rsid w:val="00562B92"/>
    <w:rsid w:val="005638D4"/>
    <w:rsid w:val="005643CA"/>
    <w:rsid w:val="005656ED"/>
    <w:rsid w:val="00565C9E"/>
    <w:rsid w:val="00566195"/>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29C7"/>
    <w:rsid w:val="00572D1E"/>
    <w:rsid w:val="0057320B"/>
    <w:rsid w:val="0057401B"/>
    <w:rsid w:val="005743DE"/>
    <w:rsid w:val="00574D71"/>
    <w:rsid w:val="00574E31"/>
    <w:rsid w:val="00574F3F"/>
    <w:rsid w:val="00575112"/>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93F"/>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6EBD"/>
    <w:rsid w:val="00587F2C"/>
    <w:rsid w:val="00587FC0"/>
    <w:rsid w:val="005901E1"/>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6E5B"/>
    <w:rsid w:val="00597EEB"/>
    <w:rsid w:val="005A04BA"/>
    <w:rsid w:val="005A054D"/>
    <w:rsid w:val="005A0844"/>
    <w:rsid w:val="005A0A46"/>
    <w:rsid w:val="005A10B9"/>
    <w:rsid w:val="005A11EA"/>
    <w:rsid w:val="005A1B6C"/>
    <w:rsid w:val="005A1BF0"/>
    <w:rsid w:val="005A269F"/>
    <w:rsid w:val="005A2A1B"/>
    <w:rsid w:val="005A2DFA"/>
    <w:rsid w:val="005A305E"/>
    <w:rsid w:val="005A30BB"/>
    <w:rsid w:val="005A318C"/>
    <w:rsid w:val="005A3887"/>
    <w:rsid w:val="005A3991"/>
    <w:rsid w:val="005A45D1"/>
    <w:rsid w:val="005A47C7"/>
    <w:rsid w:val="005A4C55"/>
    <w:rsid w:val="005A57EA"/>
    <w:rsid w:val="005A5E23"/>
    <w:rsid w:val="005A6AC2"/>
    <w:rsid w:val="005A74CB"/>
    <w:rsid w:val="005A7DDD"/>
    <w:rsid w:val="005B02D9"/>
    <w:rsid w:val="005B0542"/>
    <w:rsid w:val="005B09B3"/>
    <w:rsid w:val="005B125C"/>
    <w:rsid w:val="005B1C65"/>
    <w:rsid w:val="005B1DA6"/>
    <w:rsid w:val="005B1ECD"/>
    <w:rsid w:val="005B1FD1"/>
    <w:rsid w:val="005B2225"/>
    <w:rsid w:val="005B2381"/>
    <w:rsid w:val="005B2799"/>
    <w:rsid w:val="005B2B77"/>
    <w:rsid w:val="005B30E1"/>
    <w:rsid w:val="005B323E"/>
    <w:rsid w:val="005B3330"/>
    <w:rsid w:val="005B3D4A"/>
    <w:rsid w:val="005B42FB"/>
    <w:rsid w:val="005B434B"/>
    <w:rsid w:val="005B4561"/>
    <w:rsid w:val="005B4D87"/>
    <w:rsid w:val="005B519B"/>
    <w:rsid w:val="005B6111"/>
    <w:rsid w:val="005B6A6D"/>
    <w:rsid w:val="005B6C01"/>
    <w:rsid w:val="005B6ECC"/>
    <w:rsid w:val="005B7DD1"/>
    <w:rsid w:val="005C00A0"/>
    <w:rsid w:val="005C0549"/>
    <w:rsid w:val="005C061E"/>
    <w:rsid w:val="005C0A1E"/>
    <w:rsid w:val="005C0CB5"/>
    <w:rsid w:val="005C122F"/>
    <w:rsid w:val="005C1722"/>
    <w:rsid w:val="005C1F42"/>
    <w:rsid w:val="005C24EE"/>
    <w:rsid w:val="005C25D7"/>
    <w:rsid w:val="005C28FA"/>
    <w:rsid w:val="005C2CE8"/>
    <w:rsid w:val="005C2E6E"/>
    <w:rsid w:val="005C2E81"/>
    <w:rsid w:val="005C2FBA"/>
    <w:rsid w:val="005C3402"/>
    <w:rsid w:val="005C3440"/>
    <w:rsid w:val="005C39BC"/>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473"/>
    <w:rsid w:val="005D05F7"/>
    <w:rsid w:val="005D0784"/>
    <w:rsid w:val="005D09FA"/>
    <w:rsid w:val="005D0CE6"/>
    <w:rsid w:val="005D0E4F"/>
    <w:rsid w:val="005D15D6"/>
    <w:rsid w:val="005D1A36"/>
    <w:rsid w:val="005D1E32"/>
    <w:rsid w:val="005D1E47"/>
    <w:rsid w:val="005D206B"/>
    <w:rsid w:val="005D22B7"/>
    <w:rsid w:val="005D2735"/>
    <w:rsid w:val="005D2A6A"/>
    <w:rsid w:val="005D2BDE"/>
    <w:rsid w:val="005D2C65"/>
    <w:rsid w:val="005D3D76"/>
    <w:rsid w:val="005D4074"/>
    <w:rsid w:val="005D4578"/>
    <w:rsid w:val="005D4DE0"/>
    <w:rsid w:val="005D4EFA"/>
    <w:rsid w:val="005D4F01"/>
    <w:rsid w:val="005D5379"/>
    <w:rsid w:val="005D5455"/>
    <w:rsid w:val="005D55BA"/>
    <w:rsid w:val="005D57B3"/>
    <w:rsid w:val="005D5ADB"/>
    <w:rsid w:val="005D648A"/>
    <w:rsid w:val="005D72E0"/>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9D2"/>
    <w:rsid w:val="005E73EE"/>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87C"/>
    <w:rsid w:val="005F496F"/>
    <w:rsid w:val="005F4C8A"/>
    <w:rsid w:val="005F4DD6"/>
    <w:rsid w:val="005F4FF6"/>
    <w:rsid w:val="005F50D8"/>
    <w:rsid w:val="005F53A1"/>
    <w:rsid w:val="005F5879"/>
    <w:rsid w:val="005F61DD"/>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07D"/>
    <w:rsid w:val="00603312"/>
    <w:rsid w:val="00603C59"/>
    <w:rsid w:val="00604379"/>
    <w:rsid w:val="006046BF"/>
    <w:rsid w:val="00604DC7"/>
    <w:rsid w:val="00604E47"/>
    <w:rsid w:val="00605441"/>
    <w:rsid w:val="00605C95"/>
    <w:rsid w:val="00605CB5"/>
    <w:rsid w:val="00606115"/>
    <w:rsid w:val="00606660"/>
    <w:rsid w:val="006068A8"/>
    <w:rsid w:val="00606970"/>
    <w:rsid w:val="00606A20"/>
    <w:rsid w:val="006072C6"/>
    <w:rsid w:val="00607A2E"/>
    <w:rsid w:val="00607D8D"/>
    <w:rsid w:val="00607EE4"/>
    <w:rsid w:val="006104E6"/>
    <w:rsid w:val="00610BB8"/>
    <w:rsid w:val="00611A42"/>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D2F"/>
    <w:rsid w:val="00621F53"/>
    <w:rsid w:val="00622A6C"/>
    <w:rsid w:val="00622E2A"/>
    <w:rsid w:val="00622F16"/>
    <w:rsid w:val="00622FD6"/>
    <w:rsid w:val="00623089"/>
    <w:rsid w:val="0062308E"/>
    <w:rsid w:val="00623204"/>
    <w:rsid w:val="006234C4"/>
    <w:rsid w:val="00623A6F"/>
    <w:rsid w:val="006242B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397"/>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14"/>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1BC5"/>
    <w:rsid w:val="00651FA1"/>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5E65"/>
    <w:rsid w:val="006562AB"/>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06E"/>
    <w:rsid w:val="00666560"/>
    <w:rsid w:val="00666899"/>
    <w:rsid w:val="006672CD"/>
    <w:rsid w:val="006672E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718"/>
    <w:rsid w:val="00683B5F"/>
    <w:rsid w:val="00683C31"/>
    <w:rsid w:val="006840C6"/>
    <w:rsid w:val="0068436C"/>
    <w:rsid w:val="00684AA8"/>
    <w:rsid w:val="0068509D"/>
    <w:rsid w:val="006851C4"/>
    <w:rsid w:val="0068545E"/>
    <w:rsid w:val="00685974"/>
    <w:rsid w:val="00685FD4"/>
    <w:rsid w:val="006860A2"/>
    <w:rsid w:val="006862B3"/>
    <w:rsid w:val="00686612"/>
    <w:rsid w:val="0068661E"/>
    <w:rsid w:val="00687BDE"/>
    <w:rsid w:val="00690A49"/>
    <w:rsid w:val="00690BB6"/>
    <w:rsid w:val="00690DD9"/>
    <w:rsid w:val="00690DEE"/>
    <w:rsid w:val="00690E39"/>
    <w:rsid w:val="0069135B"/>
    <w:rsid w:val="00691610"/>
    <w:rsid w:val="00691B30"/>
    <w:rsid w:val="00692012"/>
    <w:rsid w:val="00692076"/>
    <w:rsid w:val="00692C87"/>
    <w:rsid w:val="006931C9"/>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680"/>
    <w:rsid w:val="006A5A66"/>
    <w:rsid w:val="006A5DD8"/>
    <w:rsid w:val="006A60F4"/>
    <w:rsid w:val="006A61D8"/>
    <w:rsid w:val="006A6262"/>
    <w:rsid w:val="006A63D8"/>
    <w:rsid w:val="006A6A2E"/>
    <w:rsid w:val="006A6E17"/>
    <w:rsid w:val="006B0343"/>
    <w:rsid w:val="006B07DF"/>
    <w:rsid w:val="006B118B"/>
    <w:rsid w:val="006B120D"/>
    <w:rsid w:val="006B138C"/>
    <w:rsid w:val="006B17E7"/>
    <w:rsid w:val="006B19E8"/>
    <w:rsid w:val="006B1A8A"/>
    <w:rsid w:val="006B1FD5"/>
    <w:rsid w:val="006B24D6"/>
    <w:rsid w:val="006B2F57"/>
    <w:rsid w:val="006B3955"/>
    <w:rsid w:val="006B3A35"/>
    <w:rsid w:val="006B3B83"/>
    <w:rsid w:val="006B3B9C"/>
    <w:rsid w:val="006B3C52"/>
    <w:rsid w:val="006B3F24"/>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703"/>
    <w:rsid w:val="006D48FC"/>
    <w:rsid w:val="006D49BF"/>
    <w:rsid w:val="006D532D"/>
    <w:rsid w:val="006D534F"/>
    <w:rsid w:val="006D54ED"/>
    <w:rsid w:val="006D5D0E"/>
    <w:rsid w:val="006D5F9E"/>
    <w:rsid w:val="006D614D"/>
    <w:rsid w:val="006D62BC"/>
    <w:rsid w:val="006D6450"/>
    <w:rsid w:val="006D64BD"/>
    <w:rsid w:val="006D64E1"/>
    <w:rsid w:val="006D660B"/>
    <w:rsid w:val="006D6939"/>
    <w:rsid w:val="006D6F42"/>
    <w:rsid w:val="006D7BBB"/>
    <w:rsid w:val="006D7EB0"/>
    <w:rsid w:val="006E0138"/>
    <w:rsid w:val="006E06E9"/>
    <w:rsid w:val="006E0BB0"/>
    <w:rsid w:val="006E12C3"/>
    <w:rsid w:val="006E1351"/>
    <w:rsid w:val="006E1888"/>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3FD"/>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AA8"/>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163"/>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1C4"/>
    <w:rsid w:val="007136E0"/>
    <w:rsid w:val="00713985"/>
    <w:rsid w:val="00713B46"/>
    <w:rsid w:val="00713DE4"/>
    <w:rsid w:val="00714089"/>
    <w:rsid w:val="00714C47"/>
    <w:rsid w:val="007157CD"/>
    <w:rsid w:val="0071621C"/>
    <w:rsid w:val="00716462"/>
    <w:rsid w:val="00716A64"/>
    <w:rsid w:val="00717269"/>
    <w:rsid w:val="007173FB"/>
    <w:rsid w:val="00717BDC"/>
    <w:rsid w:val="00717CCE"/>
    <w:rsid w:val="00720093"/>
    <w:rsid w:val="00720D74"/>
    <w:rsid w:val="00721084"/>
    <w:rsid w:val="00721262"/>
    <w:rsid w:val="00721A19"/>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27B65"/>
    <w:rsid w:val="00727E18"/>
    <w:rsid w:val="007311C4"/>
    <w:rsid w:val="007314F0"/>
    <w:rsid w:val="007319B2"/>
    <w:rsid w:val="00731A4B"/>
    <w:rsid w:val="00731BD2"/>
    <w:rsid w:val="00731E7C"/>
    <w:rsid w:val="00732418"/>
    <w:rsid w:val="007329EF"/>
    <w:rsid w:val="0073327A"/>
    <w:rsid w:val="00734539"/>
    <w:rsid w:val="00734EBE"/>
    <w:rsid w:val="00734F68"/>
    <w:rsid w:val="00735556"/>
    <w:rsid w:val="00735A12"/>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5CFE"/>
    <w:rsid w:val="00746311"/>
    <w:rsid w:val="0074638D"/>
    <w:rsid w:val="00746484"/>
    <w:rsid w:val="007464F4"/>
    <w:rsid w:val="00746E3D"/>
    <w:rsid w:val="0074704F"/>
    <w:rsid w:val="007477BE"/>
    <w:rsid w:val="0074787C"/>
    <w:rsid w:val="00747BE0"/>
    <w:rsid w:val="00747F48"/>
    <w:rsid w:val="00747F4C"/>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701DE"/>
    <w:rsid w:val="0077070B"/>
    <w:rsid w:val="00770B20"/>
    <w:rsid w:val="00770D59"/>
    <w:rsid w:val="0077136F"/>
    <w:rsid w:val="0077175C"/>
    <w:rsid w:val="00771870"/>
    <w:rsid w:val="00771BF9"/>
    <w:rsid w:val="00771C0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6FF"/>
    <w:rsid w:val="00794924"/>
    <w:rsid w:val="0079506E"/>
    <w:rsid w:val="00795334"/>
    <w:rsid w:val="00795750"/>
    <w:rsid w:val="00795BF0"/>
    <w:rsid w:val="00795F77"/>
    <w:rsid w:val="007967D1"/>
    <w:rsid w:val="00797DD9"/>
    <w:rsid w:val="00797E92"/>
    <w:rsid w:val="007A04E7"/>
    <w:rsid w:val="007A0665"/>
    <w:rsid w:val="007A0BC2"/>
    <w:rsid w:val="007A131B"/>
    <w:rsid w:val="007A1C70"/>
    <w:rsid w:val="007A1F44"/>
    <w:rsid w:val="007A23D0"/>
    <w:rsid w:val="007A23FF"/>
    <w:rsid w:val="007A25D6"/>
    <w:rsid w:val="007A261F"/>
    <w:rsid w:val="007A288C"/>
    <w:rsid w:val="007A295B"/>
    <w:rsid w:val="007A3424"/>
    <w:rsid w:val="007A35EF"/>
    <w:rsid w:val="007A4305"/>
    <w:rsid w:val="007A43A2"/>
    <w:rsid w:val="007A4930"/>
    <w:rsid w:val="007A4D04"/>
    <w:rsid w:val="007A4D54"/>
    <w:rsid w:val="007A5645"/>
    <w:rsid w:val="007A59F6"/>
    <w:rsid w:val="007A5CB0"/>
    <w:rsid w:val="007A6508"/>
    <w:rsid w:val="007A6C97"/>
    <w:rsid w:val="007A7493"/>
    <w:rsid w:val="007A752E"/>
    <w:rsid w:val="007A7A96"/>
    <w:rsid w:val="007B03AF"/>
    <w:rsid w:val="007B06E3"/>
    <w:rsid w:val="007B079C"/>
    <w:rsid w:val="007B0923"/>
    <w:rsid w:val="007B0B2D"/>
    <w:rsid w:val="007B0F8D"/>
    <w:rsid w:val="007B10CC"/>
    <w:rsid w:val="007B1210"/>
    <w:rsid w:val="007B12D4"/>
    <w:rsid w:val="007B1543"/>
    <w:rsid w:val="007B17DD"/>
    <w:rsid w:val="007B1AC0"/>
    <w:rsid w:val="007B1B9F"/>
    <w:rsid w:val="007B1C16"/>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0D61"/>
    <w:rsid w:val="007C0D75"/>
    <w:rsid w:val="007C1258"/>
    <w:rsid w:val="007C1974"/>
    <w:rsid w:val="007C19AD"/>
    <w:rsid w:val="007C1F83"/>
    <w:rsid w:val="007C275B"/>
    <w:rsid w:val="007C2977"/>
    <w:rsid w:val="007C2A16"/>
    <w:rsid w:val="007C2ABC"/>
    <w:rsid w:val="007C2B4D"/>
    <w:rsid w:val="007C2D43"/>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403"/>
    <w:rsid w:val="007C7BB9"/>
    <w:rsid w:val="007D01D9"/>
    <w:rsid w:val="007D0E32"/>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0EC"/>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8D1"/>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649"/>
    <w:rsid w:val="0081173D"/>
    <w:rsid w:val="00811835"/>
    <w:rsid w:val="008118FE"/>
    <w:rsid w:val="00811943"/>
    <w:rsid w:val="008128B1"/>
    <w:rsid w:val="008128FF"/>
    <w:rsid w:val="00812F9D"/>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477"/>
    <w:rsid w:val="008205E8"/>
    <w:rsid w:val="008209D9"/>
    <w:rsid w:val="00820D15"/>
    <w:rsid w:val="00820DCE"/>
    <w:rsid w:val="00820E10"/>
    <w:rsid w:val="0082102D"/>
    <w:rsid w:val="008221B3"/>
    <w:rsid w:val="0082248E"/>
    <w:rsid w:val="00822944"/>
    <w:rsid w:val="00822F2E"/>
    <w:rsid w:val="00823E55"/>
    <w:rsid w:val="00823FB6"/>
    <w:rsid w:val="00824766"/>
    <w:rsid w:val="00824B6F"/>
    <w:rsid w:val="00824FDF"/>
    <w:rsid w:val="00825125"/>
    <w:rsid w:val="008253AB"/>
    <w:rsid w:val="008256EA"/>
    <w:rsid w:val="00825749"/>
    <w:rsid w:val="008257CC"/>
    <w:rsid w:val="00825F5C"/>
    <w:rsid w:val="00826C56"/>
    <w:rsid w:val="008272E2"/>
    <w:rsid w:val="008274BF"/>
    <w:rsid w:val="008279E8"/>
    <w:rsid w:val="00827A7E"/>
    <w:rsid w:val="008309B9"/>
    <w:rsid w:val="00830DC3"/>
    <w:rsid w:val="00831555"/>
    <w:rsid w:val="0083188C"/>
    <w:rsid w:val="00831F52"/>
    <w:rsid w:val="00832154"/>
    <w:rsid w:val="00832721"/>
    <w:rsid w:val="00832F5C"/>
    <w:rsid w:val="00833453"/>
    <w:rsid w:val="008338CC"/>
    <w:rsid w:val="00833DC9"/>
    <w:rsid w:val="00834046"/>
    <w:rsid w:val="00834128"/>
    <w:rsid w:val="00834DE6"/>
    <w:rsid w:val="00834ECD"/>
    <w:rsid w:val="008359E0"/>
    <w:rsid w:val="0083689A"/>
    <w:rsid w:val="0083706D"/>
    <w:rsid w:val="00837160"/>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C1A"/>
    <w:rsid w:val="00846D2E"/>
    <w:rsid w:val="00846DC0"/>
    <w:rsid w:val="008470A4"/>
    <w:rsid w:val="0084749C"/>
    <w:rsid w:val="008474A7"/>
    <w:rsid w:val="00850287"/>
    <w:rsid w:val="00850427"/>
    <w:rsid w:val="008506B6"/>
    <w:rsid w:val="0085083C"/>
    <w:rsid w:val="00850874"/>
    <w:rsid w:val="00850AE0"/>
    <w:rsid w:val="00851CE6"/>
    <w:rsid w:val="00851E7A"/>
    <w:rsid w:val="00852088"/>
    <w:rsid w:val="008524D2"/>
    <w:rsid w:val="0085280E"/>
    <w:rsid w:val="00852E19"/>
    <w:rsid w:val="00853460"/>
    <w:rsid w:val="00853FA6"/>
    <w:rsid w:val="008544C5"/>
    <w:rsid w:val="008551A3"/>
    <w:rsid w:val="008559E1"/>
    <w:rsid w:val="00856403"/>
    <w:rsid w:val="00856441"/>
    <w:rsid w:val="0085666C"/>
    <w:rsid w:val="00856713"/>
    <w:rsid w:val="00856833"/>
    <w:rsid w:val="00856840"/>
    <w:rsid w:val="00856AEB"/>
    <w:rsid w:val="00856E21"/>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6E61"/>
    <w:rsid w:val="00866EB3"/>
    <w:rsid w:val="00866FB0"/>
    <w:rsid w:val="0086701A"/>
    <w:rsid w:val="00867522"/>
    <w:rsid w:val="00867586"/>
    <w:rsid w:val="00867B1F"/>
    <w:rsid w:val="00867BD2"/>
    <w:rsid w:val="00870048"/>
    <w:rsid w:val="008706C9"/>
    <w:rsid w:val="008707F7"/>
    <w:rsid w:val="008710BF"/>
    <w:rsid w:val="008712FD"/>
    <w:rsid w:val="008716A1"/>
    <w:rsid w:val="00871FD1"/>
    <w:rsid w:val="00872AA7"/>
    <w:rsid w:val="00872D3F"/>
    <w:rsid w:val="008731D2"/>
    <w:rsid w:val="008733AA"/>
    <w:rsid w:val="008733E4"/>
    <w:rsid w:val="008736B6"/>
    <w:rsid w:val="00873F15"/>
    <w:rsid w:val="00874096"/>
    <w:rsid w:val="00874A17"/>
    <w:rsid w:val="008756A4"/>
    <w:rsid w:val="00875793"/>
    <w:rsid w:val="00875F73"/>
    <w:rsid w:val="008766BE"/>
    <w:rsid w:val="008768E8"/>
    <w:rsid w:val="008769A1"/>
    <w:rsid w:val="00876ADC"/>
    <w:rsid w:val="00877049"/>
    <w:rsid w:val="00877079"/>
    <w:rsid w:val="00877F56"/>
    <w:rsid w:val="008806C4"/>
    <w:rsid w:val="0088089E"/>
    <w:rsid w:val="00880933"/>
    <w:rsid w:val="00880D53"/>
    <w:rsid w:val="00880F30"/>
    <w:rsid w:val="00881072"/>
    <w:rsid w:val="00881476"/>
    <w:rsid w:val="00881E99"/>
    <w:rsid w:val="00882238"/>
    <w:rsid w:val="00882B24"/>
    <w:rsid w:val="008833E8"/>
    <w:rsid w:val="008840EA"/>
    <w:rsid w:val="008841DF"/>
    <w:rsid w:val="00884588"/>
    <w:rsid w:val="0088459C"/>
    <w:rsid w:val="00884A36"/>
    <w:rsid w:val="008855B1"/>
    <w:rsid w:val="0088589D"/>
    <w:rsid w:val="008858EC"/>
    <w:rsid w:val="00885E13"/>
    <w:rsid w:val="00885FF0"/>
    <w:rsid w:val="00886333"/>
    <w:rsid w:val="008865C8"/>
    <w:rsid w:val="0088733F"/>
    <w:rsid w:val="00887914"/>
    <w:rsid w:val="00887B48"/>
    <w:rsid w:val="00887C4C"/>
    <w:rsid w:val="0089002A"/>
    <w:rsid w:val="00890EC6"/>
    <w:rsid w:val="0089111A"/>
    <w:rsid w:val="0089176E"/>
    <w:rsid w:val="008917E0"/>
    <w:rsid w:val="008918B6"/>
    <w:rsid w:val="00891BA1"/>
    <w:rsid w:val="008922FD"/>
    <w:rsid w:val="00892365"/>
    <w:rsid w:val="008924BB"/>
    <w:rsid w:val="00892B0F"/>
    <w:rsid w:val="00892B61"/>
    <w:rsid w:val="00892BE5"/>
    <w:rsid w:val="0089387C"/>
    <w:rsid w:val="00893A52"/>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EC"/>
    <w:rsid w:val="008B0D3D"/>
    <w:rsid w:val="008B0FB4"/>
    <w:rsid w:val="008B1533"/>
    <w:rsid w:val="008B1828"/>
    <w:rsid w:val="008B1E53"/>
    <w:rsid w:val="008B1E5B"/>
    <w:rsid w:val="008B1F07"/>
    <w:rsid w:val="008B20F5"/>
    <w:rsid w:val="008B24DC"/>
    <w:rsid w:val="008B250F"/>
    <w:rsid w:val="008B2B39"/>
    <w:rsid w:val="008B2D05"/>
    <w:rsid w:val="008B2E11"/>
    <w:rsid w:val="008B31EA"/>
    <w:rsid w:val="008B389D"/>
    <w:rsid w:val="008B3C5C"/>
    <w:rsid w:val="008B421E"/>
    <w:rsid w:val="008B4467"/>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3F38"/>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AFB"/>
    <w:rsid w:val="008D1019"/>
    <w:rsid w:val="008D10E7"/>
    <w:rsid w:val="008D1511"/>
    <w:rsid w:val="008D1F2B"/>
    <w:rsid w:val="008D2306"/>
    <w:rsid w:val="008D27E2"/>
    <w:rsid w:val="008D2D10"/>
    <w:rsid w:val="008D2FE0"/>
    <w:rsid w:val="008D32DF"/>
    <w:rsid w:val="008D33B6"/>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3D3"/>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BF1"/>
    <w:rsid w:val="008E3DE8"/>
    <w:rsid w:val="008E3EEC"/>
    <w:rsid w:val="008E43DB"/>
    <w:rsid w:val="008E46AE"/>
    <w:rsid w:val="008E50AB"/>
    <w:rsid w:val="008E50FC"/>
    <w:rsid w:val="008E5BF2"/>
    <w:rsid w:val="008E5C81"/>
    <w:rsid w:val="008E618D"/>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530"/>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00"/>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1514"/>
    <w:rsid w:val="009122A6"/>
    <w:rsid w:val="0091291A"/>
    <w:rsid w:val="00912CA6"/>
    <w:rsid w:val="00912F6E"/>
    <w:rsid w:val="009133A6"/>
    <w:rsid w:val="00913612"/>
    <w:rsid w:val="0091366A"/>
    <w:rsid w:val="00913824"/>
    <w:rsid w:val="009149EE"/>
    <w:rsid w:val="00914BF2"/>
    <w:rsid w:val="00914E55"/>
    <w:rsid w:val="0091530A"/>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1ECD"/>
    <w:rsid w:val="00922732"/>
    <w:rsid w:val="009227CF"/>
    <w:rsid w:val="00922A0E"/>
    <w:rsid w:val="00922B34"/>
    <w:rsid w:val="00922F17"/>
    <w:rsid w:val="00922F51"/>
    <w:rsid w:val="009232C9"/>
    <w:rsid w:val="00923608"/>
    <w:rsid w:val="009238E5"/>
    <w:rsid w:val="00923F12"/>
    <w:rsid w:val="00924FF8"/>
    <w:rsid w:val="009258AE"/>
    <w:rsid w:val="00925BA8"/>
    <w:rsid w:val="009261AE"/>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4B"/>
    <w:rsid w:val="009414E4"/>
    <w:rsid w:val="00941523"/>
    <w:rsid w:val="009419A5"/>
    <w:rsid w:val="00942775"/>
    <w:rsid w:val="00942C80"/>
    <w:rsid w:val="00943029"/>
    <w:rsid w:val="00943197"/>
    <w:rsid w:val="00943486"/>
    <w:rsid w:val="00943546"/>
    <w:rsid w:val="009435F2"/>
    <w:rsid w:val="00943FB9"/>
    <w:rsid w:val="009446D2"/>
    <w:rsid w:val="009446D8"/>
    <w:rsid w:val="00944856"/>
    <w:rsid w:val="00944887"/>
    <w:rsid w:val="00944A1A"/>
    <w:rsid w:val="00944A2C"/>
    <w:rsid w:val="00944BCE"/>
    <w:rsid w:val="00944BDC"/>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29A"/>
    <w:rsid w:val="009552E2"/>
    <w:rsid w:val="00955985"/>
    <w:rsid w:val="00955B4B"/>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81"/>
    <w:rsid w:val="00966393"/>
    <w:rsid w:val="0096648B"/>
    <w:rsid w:val="009664F5"/>
    <w:rsid w:val="00966D7C"/>
    <w:rsid w:val="00967B98"/>
    <w:rsid w:val="00967EA0"/>
    <w:rsid w:val="009701A0"/>
    <w:rsid w:val="009709F8"/>
    <w:rsid w:val="009713F3"/>
    <w:rsid w:val="009718B3"/>
    <w:rsid w:val="009720F3"/>
    <w:rsid w:val="00972421"/>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318"/>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589"/>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07B9"/>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1E69"/>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C31"/>
    <w:rsid w:val="009D0F66"/>
    <w:rsid w:val="009D0F67"/>
    <w:rsid w:val="009D1A06"/>
    <w:rsid w:val="009D1AFB"/>
    <w:rsid w:val="009D1BA4"/>
    <w:rsid w:val="009D1BCA"/>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B7A"/>
    <w:rsid w:val="009F1C22"/>
    <w:rsid w:val="009F266E"/>
    <w:rsid w:val="009F27AD"/>
    <w:rsid w:val="009F2FE6"/>
    <w:rsid w:val="009F3498"/>
    <w:rsid w:val="009F3840"/>
    <w:rsid w:val="009F3FB5"/>
    <w:rsid w:val="009F4129"/>
    <w:rsid w:val="009F41D2"/>
    <w:rsid w:val="009F44CF"/>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0CF"/>
    <w:rsid w:val="00A03A22"/>
    <w:rsid w:val="00A03BF7"/>
    <w:rsid w:val="00A03DB5"/>
    <w:rsid w:val="00A04294"/>
    <w:rsid w:val="00A0449B"/>
    <w:rsid w:val="00A04634"/>
    <w:rsid w:val="00A0497B"/>
    <w:rsid w:val="00A04BC4"/>
    <w:rsid w:val="00A04D67"/>
    <w:rsid w:val="00A05672"/>
    <w:rsid w:val="00A06119"/>
    <w:rsid w:val="00A06189"/>
    <w:rsid w:val="00A063A5"/>
    <w:rsid w:val="00A0642B"/>
    <w:rsid w:val="00A0663C"/>
    <w:rsid w:val="00A06E12"/>
    <w:rsid w:val="00A0703A"/>
    <w:rsid w:val="00A072E3"/>
    <w:rsid w:val="00A0794B"/>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17D36"/>
    <w:rsid w:val="00A2009D"/>
    <w:rsid w:val="00A20218"/>
    <w:rsid w:val="00A205A4"/>
    <w:rsid w:val="00A205C9"/>
    <w:rsid w:val="00A2104C"/>
    <w:rsid w:val="00A21351"/>
    <w:rsid w:val="00A213FC"/>
    <w:rsid w:val="00A217D5"/>
    <w:rsid w:val="00A21A36"/>
    <w:rsid w:val="00A21D8C"/>
    <w:rsid w:val="00A21DF7"/>
    <w:rsid w:val="00A22401"/>
    <w:rsid w:val="00A22600"/>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65A"/>
    <w:rsid w:val="00A26F7C"/>
    <w:rsid w:val="00A27008"/>
    <w:rsid w:val="00A273DB"/>
    <w:rsid w:val="00A2787E"/>
    <w:rsid w:val="00A27CDF"/>
    <w:rsid w:val="00A3042A"/>
    <w:rsid w:val="00A30594"/>
    <w:rsid w:val="00A309C6"/>
    <w:rsid w:val="00A30D13"/>
    <w:rsid w:val="00A30EAD"/>
    <w:rsid w:val="00A312F6"/>
    <w:rsid w:val="00A3146E"/>
    <w:rsid w:val="00A314F9"/>
    <w:rsid w:val="00A315AF"/>
    <w:rsid w:val="00A319D0"/>
    <w:rsid w:val="00A31E7A"/>
    <w:rsid w:val="00A31EF9"/>
    <w:rsid w:val="00A32049"/>
    <w:rsid w:val="00A32316"/>
    <w:rsid w:val="00A3244F"/>
    <w:rsid w:val="00A32F77"/>
    <w:rsid w:val="00A330F8"/>
    <w:rsid w:val="00A33172"/>
    <w:rsid w:val="00A33229"/>
    <w:rsid w:val="00A3432B"/>
    <w:rsid w:val="00A346BA"/>
    <w:rsid w:val="00A34BC4"/>
    <w:rsid w:val="00A34C59"/>
    <w:rsid w:val="00A34C67"/>
    <w:rsid w:val="00A34D62"/>
    <w:rsid w:val="00A356E2"/>
    <w:rsid w:val="00A35AB5"/>
    <w:rsid w:val="00A3611D"/>
    <w:rsid w:val="00A36339"/>
    <w:rsid w:val="00A366E4"/>
    <w:rsid w:val="00A36ED1"/>
    <w:rsid w:val="00A37172"/>
    <w:rsid w:val="00A37313"/>
    <w:rsid w:val="00A37FE7"/>
    <w:rsid w:val="00A40522"/>
    <w:rsid w:val="00A40DEF"/>
    <w:rsid w:val="00A41041"/>
    <w:rsid w:val="00A41278"/>
    <w:rsid w:val="00A41917"/>
    <w:rsid w:val="00A41BAD"/>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31E"/>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AB2"/>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43C"/>
    <w:rsid w:val="00A664E3"/>
    <w:rsid w:val="00A666CD"/>
    <w:rsid w:val="00A66B35"/>
    <w:rsid w:val="00A66F8E"/>
    <w:rsid w:val="00A67257"/>
    <w:rsid w:val="00A6735B"/>
    <w:rsid w:val="00A673ED"/>
    <w:rsid w:val="00A67422"/>
    <w:rsid w:val="00A67544"/>
    <w:rsid w:val="00A67678"/>
    <w:rsid w:val="00A67E47"/>
    <w:rsid w:val="00A7000A"/>
    <w:rsid w:val="00A7074D"/>
    <w:rsid w:val="00A7075B"/>
    <w:rsid w:val="00A708D3"/>
    <w:rsid w:val="00A71572"/>
    <w:rsid w:val="00A71629"/>
    <w:rsid w:val="00A71CE6"/>
    <w:rsid w:val="00A71D23"/>
    <w:rsid w:val="00A720CE"/>
    <w:rsid w:val="00A72409"/>
    <w:rsid w:val="00A7254A"/>
    <w:rsid w:val="00A72AE9"/>
    <w:rsid w:val="00A72BFD"/>
    <w:rsid w:val="00A72FE5"/>
    <w:rsid w:val="00A730E7"/>
    <w:rsid w:val="00A73323"/>
    <w:rsid w:val="00A7333A"/>
    <w:rsid w:val="00A734CF"/>
    <w:rsid w:val="00A736B2"/>
    <w:rsid w:val="00A73B63"/>
    <w:rsid w:val="00A73D0D"/>
    <w:rsid w:val="00A73D67"/>
    <w:rsid w:val="00A74797"/>
    <w:rsid w:val="00A74A92"/>
    <w:rsid w:val="00A74E31"/>
    <w:rsid w:val="00A74EC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58B"/>
    <w:rsid w:val="00A82D58"/>
    <w:rsid w:val="00A82FFB"/>
    <w:rsid w:val="00A8399D"/>
    <w:rsid w:val="00A83B58"/>
    <w:rsid w:val="00A83E3D"/>
    <w:rsid w:val="00A84396"/>
    <w:rsid w:val="00A8443A"/>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3050"/>
    <w:rsid w:val="00A93164"/>
    <w:rsid w:val="00A931F9"/>
    <w:rsid w:val="00A9327B"/>
    <w:rsid w:val="00A9361B"/>
    <w:rsid w:val="00A93B69"/>
    <w:rsid w:val="00A94335"/>
    <w:rsid w:val="00A945FF"/>
    <w:rsid w:val="00A94A43"/>
    <w:rsid w:val="00A94ADB"/>
    <w:rsid w:val="00A94BB9"/>
    <w:rsid w:val="00A9550D"/>
    <w:rsid w:val="00A95C76"/>
    <w:rsid w:val="00A95C8A"/>
    <w:rsid w:val="00A96358"/>
    <w:rsid w:val="00A963C7"/>
    <w:rsid w:val="00A9677D"/>
    <w:rsid w:val="00A96869"/>
    <w:rsid w:val="00A968ED"/>
    <w:rsid w:val="00A96C23"/>
    <w:rsid w:val="00A96F88"/>
    <w:rsid w:val="00A9748B"/>
    <w:rsid w:val="00A974B2"/>
    <w:rsid w:val="00A9754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BF"/>
    <w:rsid w:val="00AB5ADF"/>
    <w:rsid w:val="00AB5E57"/>
    <w:rsid w:val="00AB5FB8"/>
    <w:rsid w:val="00AB6DE4"/>
    <w:rsid w:val="00AB725F"/>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18"/>
    <w:rsid w:val="00AD1E29"/>
    <w:rsid w:val="00AD2852"/>
    <w:rsid w:val="00AD3976"/>
    <w:rsid w:val="00AD3E43"/>
    <w:rsid w:val="00AD4567"/>
    <w:rsid w:val="00AD4D2A"/>
    <w:rsid w:val="00AD542F"/>
    <w:rsid w:val="00AD5FBE"/>
    <w:rsid w:val="00AD5FF1"/>
    <w:rsid w:val="00AD6057"/>
    <w:rsid w:val="00AD6579"/>
    <w:rsid w:val="00AD6598"/>
    <w:rsid w:val="00AD66CE"/>
    <w:rsid w:val="00AD6FBF"/>
    <w:rsid w:val="00AD7285"/>
    <w:rsid w:val="00AD7305"/>
    <w:rsid w:val="00AD75B2"/>
    <w:rsid w:val="00AD7776"/>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2DB"/>
    <w:rsid w:val="00AE35A2"/>
    <w:rsid w:val="00AE3B4E"/>
    <w:rsid w:val="00AE425A"/>
    <w:rsid w:val="00AE459D"/>
    <w:rsid w:val="00AE45D0"/>
    <w:rsid w:val="00AE4B0F"/>
    <w:rsid w:val="00AE4B4A"/>
    <w:rsid w:val="00AE4DDA"/>
    <w:rsid w:val="00AE5897"/>
    <w:rsid w:val="00AE59EC"/>
    <w:rsid w:val="00AE6701"/>
    <w:rsid w:val="00AE67B3"/>
    <w:rsid w:val="00AE6BE1"/>
    <w:rsid w:val="00AE6FDE"/>
    <w:rsid w:val="00AE70BD"/>
    <w:rsid w:val="00AE7217"/>
    <w:rsid w:val="00AE7864"/>
    <w:rsid w:val="00AE7933"/>
    <w:rsid w:val="00AE7949"/>
    <w:rsid w:val="00AE79B0"/>
    <w:rsid w:val="00AE7A7E"/>
    <w:rsid w:val="00AE7EAF"/>
    <w:rsid w:val="00AF044E"/>
    <w:rsid w:val="00AF088F"/>
    <w:rsid w:val="00AF0B68"/>
    <w:rsid w:val="00AF0DD6"/>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614"/>
    <w:rsid w:val="00B04B60"/>
    <w:rsid w:val="00B04D88"/>
    <w:rsid w:val="00B04D90"/>
    <w:rsid w:val="00B06163"/>
    <w:rsid w:val="00B07150"/>
    <w:rsid w:val="00B07821"/>
    <w:rsid w:val="00B10558"/>
    <w:rsid w:val="00B124D0"/>
    <w:rsid w:val="00B12CB8"/>
    <w:rsid w:val="00B12EF9"/>
    <w:rsid w:val="00B13A40"/>
    <w:rsid w:val="00B143EF"/>
    <w:rsid w:val="00B14680"/>
    <w:rsid w:val="00B149F1"/>
    <w:rsid w:val="00B14E29"/>
    <w:rsid w:val="00B1518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226"/>
    <w:rsid w:val="00B21F40"/>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018"/>
    <w:rsid w:val="00B26AB0"/>
    <w:rsid w:val="00B26AD2"/>
    <w:rsid w:val="00B26CA2"/>
    <w:rsid w:val="00B27125"/>
    <w:rsid w:val="00B302B1"/>
    <w:rsid w:val="00B30937"/>
    <w:rsid w:val="00B3096D"/>
    <w:rsid w:val="00B30B4E"/>
    <w:rsid w:val="00B30F0F"/>
    <w:rsid w:val="00B31246"/>
    <w:rsid w:val="00B3160C"/>
    <w:rsid w:val="00B31A9E"/>
    <w:rsid w:val="00B32181"/>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846"/>
    <w:rsid w:val="00B3716A"/>
    <w:rsid w:val="00B372F2"/>
    <w:rsid w:val="00B37626"/>
    <w:rsid w:val="00B3765F"/>
    <w:rsid w:val="00B37666"/>
    <w:rsid w:val="00B37D97"/>
    <w:rsid w:val="00B40BC3"/>
    <w:rsid w:val="00B411BD"/>
    <w:rsid w:val="00B412A2"/>
    <w:rsid w:val="00B41559"/>
    <w:rsid w:val="00B41710"/>
    <w:rsid w:val="00B418E8"/>
    <w:rsid w:val="00B41E58"/>
    <w:rsid w:val="00B41FAF"/>
    <w:rsid w:val="00B42285"/>
    <w:rsid w:val="00B4229B"/>
    <w:rsid w:val="00B4271B"/>
    <w:rsid w:val="00B4274B"/>
    <w:rsid w:val="00B428B6"/>
    <w:rsid w:val="00B432AB"/>
    <w:rsid w:val="00B435B1"/>
    <w:rsid w:val="00B4367F"/>
    <w:rsid w:val="00B438BA"/>
    <w:rsid w:val="00B443C5"/>
    <w:rsid w:val="00B44493"/>
    <w:rsid w:val="00B44631"/>
    <w:rsid w:val="00B4469B"/>
    <w:rsid w:val="00B44799"/>
    <w:rsid w:val="00B44F99"/>
    <w:rsid w:val="00B45174"/>
    <w:rsid w:val="00B45679"/>
    <w:rsid w:val="00B45876"/>
    <w:rsid w:val="00B46082"/>
    <w:rsid w:val="00B46543"/>
    <w:rsid w:val="00B46591"/>
    <w:rsid w:val="00B46846"/>
    <w:rsid w:val="00B46976"/>
    <w:rsid w:val="00B46B69"/>
    <w:rsid w:val="00B46E3B"/>
    <w:rsid w:val="00B46E52"/>
    <w:rsid w:val="00B47283"/>
    <w:rsid w:val="00B4732E"/>
    <w:rsid w:val="00B47672"/>
    <w:rsid w:val="00B47A15"/>
    <w:rsid w:val="00B505C1"/>
    <w:rsid w:val="00B506AC"/>
    <w:rsid w:val="00B50F18"/>
    <w:rsid w:val="00B51130"/>
    <w:rsid w:val="00B5115A"/>
    <w:rsid w:val="00B51542"/>
    <w:rsid w:val="00B51D1D"/>
    <w:rsid w:val="00B51F4A"/>
    <w:rsid w:val="00B52217"/>
    <w:rsid w:val="00B525E5"/>
    <w:rsid w:val="00B52B36"/>
    <w:rsid w:val="00B5310E"/>
    <w:rsid w:val="00B5321B"/>
    <w:rsid w:val="00B533D9"/>
    <w:rsid w:val="00B53FD8"/>
    <w:rsid w:val="00B548B1"/>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1E2"/>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2F8"/>
    <w:rsid w:val="00B65462"/>
    <w:rsid w:val="00B65582"/>
    <w:rsid w:val="00B656BE"/>
    <w:rsid w:val="00B657E1"/>
    <w:rsid w:val="00B659C5"/>
    <w:rsid w:val="00B65DDE"/>
    <w:rsid w:val="00B6620B"/>
    <w:rsid w:val="00B66559"/>
    <w:rsid w:val="00B6665F"/>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633"/>
    <w:rsid w:val="00B75F82"/>
    <w:rsid w:val="00B7604C"/>
    <w:rsid w:val="00B760EC"/>
    <w:rsid w:val="00B7652C"/>
    <w:rsid w:val="00B76639"/>
    <w:rsid w:val="00B766BF"/>
    <w:rsid w:val="00B76A27"/>
    <w:rsid w:val="00B76FA6"/>
    <w:rsid w:val="00B76FDE"/>
    <w:rsid w:val="00B7742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4F29"/>
    <w:rsid w:val="00B950AF"/>
    <w:rsid w:val="00B957FE"/>
    <w:rsid w:val="00B958CD"/>
    <w:rsid w:val="00B95955"/>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C0"/>
    <w:rsid w:val="00BA3DF6"/>
    <w:rsid w:val="00BA4D24"/>
    <w:rsid w:val="00BA5E62"/>
    <w:rsid w:val="00BA5F95"/>
    <w:rsid w:val="00BA6425"/>
    <w:rsid w:val="00BA66A2"/>
    <w:rsid w:val="00BA6938"/>
    <w:rsid w:val="00BA74F7"/>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3EA"/>
    <w:rsid w:val="00BB4C55"/>
    <w:rsid w:val="00BB567C"/>
    <w:rsid w:val="00BB5FCB"/>
    <w:rsid w:val="00BB604B"/>
    <w:rsid w:val="00BB68EA"/>
    <w:rsid w:val="00BB6D7F"/>
    <w:rsid w:val="00BB703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36A"/>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AC0"/>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6DD"/>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0F92"/>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5F21"/>
    <w:rsid w:val="00C060FA"/>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67DB"/>
    <w:rsid w:val="00C16C30"/>
    <w:rsid w:val="00C1723D"/>
    <w:rsid w:val="00C174CB"/>
    <w:rsid w:val="00C20A00"/>
    <w:rsid w:val="00C20C05"/>
    <w:rsid w:val="00C21673"/>
    <w:rsid w:val="00C218DA"/>
    <w:rsid w:val="00C21C7A"/>
    <w:rsid w:val="00C23130"/>
    <w:rsid w:val="00C24631"/>
    <w:rsid w:val="00C24B55"/>
    <w:rsid w:val="00C24BC4"/>
    <w:rsid w:val="00C250E8"/>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0FE6"/>
    <w:rsid w:val="00C312BD"/>
    <w:rsid w:val="00C32045"/>
    <w:rsid w:val="00C32217"/>
    <w:rsid w:val="00C32A49"/>
    <w:rsid w:val="00C3400F"/>
    <w:rsid w:val="00C344A0"/>
    <w:rsid w:val="00C345E9"/>
    <w:rsid w:val="00C346D0"/>
    <w:rsid w:val="00C34B64"/>
    <w:rsid w:val="00C34C36"/>
    <w:rsid w:val="00C34C82"/>
    <w:rsid w:val="00C352B3"/>
    <w:rsid w:val="00C353AE"/>
    <w:rsid w:val="00C35763"/>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2696"/>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2DC1"/>
    <w:rsid w:val="00C53EB3"/>
    <w:rsid w:val="00C542D4"/>
    <w:rsid w:val="00C54804"/>
    <w:rsid w:val="00C54CFC"/>
    <w:rsid w:val="00C54D71"/>
    <w:rsid w:val="00C5553F"/>
    <w:rsid w:val="00C562E0"/>
    <w:rsid w:val="00C563F5"/>
    <w:rsid w:val="00C56488"/>
    <w:rsid w:val="00C570F7"/>
    <w:rsid w:val="00C574BB"/>
    <w:rsid w:val="00C579B4"/>
    <w:rsid w:val="00C57C55"/>
    <w:rsid w:val="00C600E6"/>
    <w:rsid w:val="00C612E1"/>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6B"/>
    <w:rsid w:val="00C75BA6"/>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D54"/>
    <w:rsid w:val="00C84944"/>
    <w:rsid w:val="00C84E89"/>
    <w:rsid w:val="00C850AD"/>
    <w:rsid w:val="00C852A9"/>
    <w:rsid w:val="00C8539F"/>
    <w:rsid w:val="00C85C90"/>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3F0C"/>
    <w:rsid w:val="00C94227"/>
    <w:rsid w:val="00C9431E"/>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9DF"/>
    <w:rsid w:val="00CC0AF0"/>
    <w:rsid w:val="00CC0C4A"/>
    <w:rsid w:val="00CC12E2"/>
    <w:rsid w:val="00CC17F0"/>
    <w:rsid w:val="00CC1853"/>
    <w:rsid w:val="00CC1BE4"/>
    <w:rsid w:val="00CC1D13"/>
    <w:rsid w:val="00CC1FAE"/>
    <w:rsid w:val="00CC2724"/>
    <w:rsid w:val="00CC2D5B"/>
    <w:rsid w:val="00CC3A23"/>
    <w:rsid w:val="00CC3BD5"/>
    <w:rsid w:val="00CC3CD6"/>
    <w:rsid w:val="00CC40EE"/>
    <w:rsid w:val="00CC4185"/>
    <w:rsid w:val="00CC426A"/>
    <w:rsid w:val="00CC4F0E"/>
    <w:rsid w:val="00CC4FBF"/>
    <w:rsid w:val="00CC50D9"/>
    <w:rsid w:val="00CC5844"/>
    <w:rsid w:val="00CC5A6B"/>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416"/>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6E4E"/>
    <w:rsid w:val="00CF740C"/>
    <w:rsid w:val="00CF76A6"/>
    <w:rsid w:val="00D000A0"/>
    <w:rsid w:val="00D004AC"/>
    <w:rsid w:val="00D004FA"/>
    <w:rsid w:val="00D00B68"/>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2F62"/>
    <w:rsid w:val="00D1348F"/>
    <w:rsid w:val="00D1353A"/>
    <w:rsid w:val="00D13A98"/>
    <w:rsid w:val="00D14093"/>
    <w:rsid w:val="00D140EB"/>
    <w:rsid w:val="00D1415C"/>
    <w:rsid w:val="00D14236"/>
    <w:rsid w:val="00D14553"/>
    <w:rsid w:val="00D14DB1"/>
    <w:rsid w:val="00D151BB"/>
    <w:rsid w:val="00D15327"/>
    <w:rsid w:val="00D1560E"/>
    <w:rsid w:val="00D15ECB"/>
    <w:rsid w:val="00D15F43"/>
    <w:rsid w:val="00D16326"/>
    <w:rsid w:val="00D16DFF"/>
    <w:rsid w:val="00D16E87"/>
    <w:rsid w:val="00D177A5"/>
    <w:rsid w:val="00D179FF"/>
    <w:rsid w:val="00D17AB1"/>
    <w:rsid w:val="00D17C6A"/>
    <w:rsid w:val="00D20B8B"/>
    <w:rsid w:val="00D210CB"/>
    <w:rsid w:val="00D2162C"/>
    <w:rsid w:val="00D21A3C"/>
    <w:rsid w:val="00D22212"/>
    <w:rsid w:val="00D22CA6"/>
    <w:rsid w:val="00D233F1"/>
    <w:rsid w:val="00D23559"/>
    <w:rsid w:val="00D2377D"/>
    <w:rsid w:val="00D23EF7"/>
    <w:rsid w:val="00D242FF"/>
    <w:rsid w:val="00D24765"/>
    <w:rsid w:val="00D24A8C"/>
    <w:rsid w:val="00D24AC5"/>
    <w:rsid w:val="00D256F8"/>
    <w:rsid w:val="00D259EB"/>
    <w:rsid w:val="00D25AA0"/>
    <w:rsid w:val="00D25F04"/>
    <w:rsid w:val="00D2685C"/>
    <w:rsid w:val="00D26A3B"/>
    <w:rsid w:val="00D302FD"/>
    <w:rsid w:val="00D3038A"/>
    <w:rsid w:val="00D3098D"/>
    <w:rsid w:val="00D3114D"/>
    <w:rsid w:val="00D31A02"/>
    <w:rsid w:val="00D31CD1"/>
    <w:rsid w:val="00D32786"/>
    <w:rsid w:val="00D32A09"/>
    <w:rsid w:val="00D3323C"/>
    <w:rsid w:val="00D33456"/>
    <w:rsid w:val="00D3396F"/>
    <w:rsid w:val="00D33D4D"/>
    <w:rsid w:val="00D33D65"/>
    <w:rsid w:val="00D34165"/>
    <w:rsid w:val="00D342D1"/>
    <w:rsid w:val="00D345EB"/>
    <w:rsid w:val="00D34A0B"/>
    <w:rsid w:val="00D34E28"/>
    <w:rsid w:val="00D35678"/>
    <w:rsid w:val="00D35BBD"/>
    <w:rsid w:val="00D36015"/>
    <w:rsid w:val="00D36234"/>
    <w:rsid w:val="00D36371"/>
    <w:rsid w:val="00D3643C"/>
    <w:rsid w:val="00D36737"/>
    <w:rsid w:val="00D36A14"/>
    <w:rsid w:val="00D36B1E"/>
    <w:rsid w:val="00D370DC"/>
    <w:rsid w:val="00D401DD"/>
    <w:rsid w:val="00D40DB2"/>
    <w:rsid w:val="00D41005"/>
    <w:rsid w:val="00D4136F"/>
    <w:rsid w:val="00D41CAB"/>
    <w:rsid w:val="00D41CC4"/>
    <w:rsid w:val="00D422D6"/>
    <w:rsid w:val="00D424C0"/>
    <w:rsid w:val="00D42566"/>
    <w:rsid w:val="00D42723"/>
    <w:rsid w:val="00D427D2"/>
    <w:rsid w:val="00D42C77"/>
    <w:rsid w:val="00D42FD1"/>
    <w:rsid w:val="00D437D8"/>
    <w:rsid w:val="00D44445"/>
    <w:rsid w:val="00D44924"/>
    <w:rsid w:val="00D44994"/>
    <w:rsid w:val="00D44B5E"/>
    <w:rsid w:val="00D45C8D"/>
    <w:rsid w:val="00D45DF3"/>
    <w:rsid w:val="00D46174"/>
    <w:rsid w:val="00D4642D"/>
    <w:rsid w:val="00D47636"/>
    <w:rsid w:val="00D47C44"/>
    <w:rsid w:val="00D47CE8"/>
    <w:rsid w:val="00D47DD0"/>
    <w:rsid w:val="00D47E55"/>
    <w:rsid w:val="00D47FAA"/>
    <w:rsid w:val="00D50183"/>
    <w:rsid w:val="00D504DC"/>
    <w:rsid w:val="00D50891"/>
    <w:rsid w:val="00D50DAF"/>
    <w:rsid w:val="00D51727"/>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7EB"/>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2C0"/>
    <w:rsid w:val="00D71E7A"/>
    <w:rsid w:val="00D720F4"/>
    <w:rsid w:val="00D72104"/>
    <w:rsid w:val="00D728AA"/>
    <w:rsid w:val="00D72BC7"/>
    <w:rsid w:val="00D72DE1"/>
    <w:rsid w:val="00D73469"/>
    <w:rsid w:val="00D7356F"/>
    <w:rsid w:val="00D73587"/>
    <w:rsid w:val="00D73871"/>
    <w:rsid w:val="00D738D7"/>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85"/>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081"/>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20C"/>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859"/>
    <w:rsid w:val="00DB5A85"/>
    <w:rsid w:val="00DB5E52"/>
    <w:rsid w:val="00DB62DB"/>
    <w:rsid w:val="00DB6ED8"/>
    <w:rsid w:val="00DB78D6"/>
    <w:rsid w:val="00DB7EA8"/>
    <w:rsid w:val="00DC096B"/>
    <w:rsid w:val="00DC0D9E"/>
    <w:rsid w:val="00DC1096"/>
    <w:rsid w:val="00DC1301"/>
    <w:rsid w:val="00DC1327"/>
    <w:rsid w:val="00DC1350"/>
    <w:rsid w:val="00DC1518"/>
    <w:rsid w:val="00DC2855"/>
    <w:rsid w:val="00DC3237"/>
    <w:rsid w:val="00DC367A"/>
    <w:rsid w:val="00DC36F3"/>
    <w:rsid w:val="00DC41A4"/>
    <w:rsid w:val="00DC4C33"/>
    <w:rsid w:val="00DC5125"/>
    <w:rsid w:val="00DC5148"/>
    <w:rsid w:val="00DC52CD"/>
    <w:rsid w:val="00DC5672"/>
    <w:rsid w:val="00DC5726"/>
    <w:rsid w:val="00DC5839"/>
    <w:rsid w:val="00DC60A2"/>
    <w:rsid w:val="00DC6212"/>
    <w:rsid w:val="00DC6600"/>
    <w:rsid w:val="00DC67BD"/>
    <w:rsid w:val="00DC6924"/>
    <w:rsid w:val="00DC69C6"/>
    <w:rsid w:val="00DC6B3A"/>
    <w:rsid w:val="00DC71F2"/>
    <w:rsid w:val="00DC7770"/>
    <w:rsid w:val="00DC7B1B"/>
    <w:rsid w:val="00DC7B9B"/>
    <w:rsid w:val="00DC7E52"/>
    <w:rsid w:val="00DD065A"/>
    <w:rsid w:val="00DD086A"/>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1BB1"/>
    <w:rsid w:val="00DE219B"/>
    <w:rsid w:val="00DE2C40"/>
    <w:rsid w:val="00DE3407"/>
    <w:rsid w:val="00DE3979"/>
    <w:rsid w:val="00DE4A0D"/>
    <w:rsid w:val="00DE4EAA"/>
    <w:rsid w:val="00DE52E3"/>
    <w:rsid w:val="00DE5C2E"/>
    <w:rsid w:val="00DE5ECB"/>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3F54"/>
    <w:rsid w:val="00DF4158"/>
    <w:rsid w:val="00DF4572"/>
    <w:rsid w:val="00DF4658"/>
    <w:rsid w:val="00DF470D"/>
    <w:rsid w:val="00DF498C"/>
    <w:rsid w:val="00DF5A1C"/>
    <w:rsid w:val="00DF5AA2"/>
    <w:rsid w:val="00DF5C5B"/>
    <w:rsid w:val="00DF664E"/>
    <w:rsid w:val="00DF6C8B"/>
    <w:rsid w:val="00DF6F17"/>
    <w:rsid w:val="00DF6F28"/>
    <w:rsid w:val="00DF6FEB"/>
    <w:rsid w:val="00DF7189"/>
    <w:rsid w:val="00DF731C"/>
    <w:rsid w:val="00DF751A"/>
    <w:rsid w:val="00DF78FA"/>
    <w:rsid w:val="00DF7AE1"/>
    <w:rsid w:val="00E002F1"/>
    <w:rsid w:val="00E0082C"/>
    <w:rsid w:val="00E00D16"/>
    <w:rsid w:val="00E00D82"/>
    <w:rsid w:val="00E00F04"/>
    <w:rsid w:val="00E01280"/>
    <w:rsid w:val="00E01A45"/>
    <w:rsid w:val="00E01DAA"/>
    <w:rsid w:val="00E023E5"/>
    <w:rsid w:val="00E02432"/>
    <w:rsid w:val="00E0276C"/>
    <w:rsid w:val="00E02C7E"/>
    <w:rsid w:val="00E0337E"/>
    <w:rsid w:val="00E037CC"/>
    <w:rsid w:val="00E03880"/>
    <w:rsid w:val="00E03C42"/>
    <w:rsid w:val="00E03F0A"/>
    <w:rsid w:val="00E03F26"/>
    <w:rsid w:val="00E03FD3"/>
    <w:rsid w:val="00E04022"/>
    <w:rsid w:val="00E04899"/>
    <w:rsid w:val="00E04DC9"/>
    <w:rsid w:val="00E052A2"/>
    <w:rsid w:val="00E05967"/>
    <w:rsid w:val="00E05C12"/>
    <w:rsid w:val="00E06528"/>
    <w:rsid w:val="00E066C0"/>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117A"/>
    <w:rsid w:val="00E311C3"/>
    <w:rsid w:val="00E3123F"/>
    <w:rsid w:val="00E325E7"/>
    <w:rsid w:val="00E32A08"/>
    <w:rsid w:val="00E32C96"/>
    <w:rsid w:val="00E32D62"/>
    <w:rsid w:val="00E3376C"/>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428"/>
    <w:rsid w:val="00E42745"/>
    <w:rsid w:val="00E4278F"/>
    <w:rsid w:val="00E429ED"/>
    <w:rsid w:val="00E42BDF"/>
    <w:rsid w:val="00E42DD4"/>
    <w:rsid w:val="00E43DF3"/>
    <w:rsid w:val="00E43F37"/>
    <w:rsid w:val="00E441E6"/>
    <w:rsid w:val="00E446A7"/>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35A"/>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39BA"/>
    <w:rsid w:val="00E643E4"/>
    <w:rsid w:val="00E64424"/>
    <w:rsid w:val="00E6469A"/>
    <w:rsid w:val="00E64C99"/>
    <w:rsid w:val="00E64CD3"/>
    <w:rsid w:val="00E64E8F"/>
    <w:rsid w:val="00E65486"/>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6CC"/>
    <w:rsid w:val="00E72A5D"/>
    <w:rsid w:val="00E72BDF"/>
    <w:rsid w:val="00E72C01"/>
    <w:rsid w:val="00E73DA8"/>
    <w:rsid w:val="00E740AA"/>
    <w:rsid w:val="00E741AC"/>
    <w:rsid w:val="00E747AA"/>
    <w:rsid w:val="00E74F75"/>
    <w:rsid w:val="00E75174"/>
    <w:rsid w:val="00E754AE"/>
    <w:rsid w:val="00E7581E"/>
    <w:rsid w:val="00E759A7"/>
    <w:rsid w:val="00E75E65"/>
    <w:rsid w:val="00E75EBA"/>
    <w:rsid w:val="00E763B4"/>
    <w:rsid w:val="00E76BEA"/>
    <w:rsid w:val="00E76F43"/>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14B"/>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3470"/>
    <w:rsid w:val="00E95220"/>
    <w:rsid w:val="00E958FB"/>
    <w:rsid w:val="00E959A2"/>
    <w:rsid w:val="00E95BA6"/>
    <w:rsid w:val="00E95C06"/>
    <w:rsid w:val="00E95DC2"/>
    <w:rsid w:val="00E9698A"/>
    <w:rsid w:val="00E9705E"/>
    <w:rsid w:val="00E97648"/>
    <w:rsid w:val="00EA07E9"/>
    <w:rsid w:val="00EA0E4A"/>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597"/>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4F8D"/>
    <w:rsid w:val="00EC56E0"/>
    <w:rsid w:val="00EC5EAC"/>
    <w:rsid w:val="00EC6057"/>
    <w:rsid w:val="00EC619D"/>
    <w:rsid w:val="00EC6847"/>
    <w:rsid w:val="00EC6EB4"/>
    <w:rsid w:val="00EC70ED"/>
    <w:rsid w:val="00EC7A7D"/>
    <w:rsid w:val="00EC7DB6"/>
    <w:rsid w:val="00EC7E5F"/>
    <w:rsid w:val="00ED038E"/>
    <w:rsid w:val="00ED0A76"/>
    <w:rsid w:val="00ED0CAF"/>
    <w:rsid w:val="00ED0EE1"/>
    <w:rsid w:val="00ED162F"/>
    <w:rsid w:val="00ED1C9C"/>
    <w:rsid w:val="00ED1DDE"/>
    <w:rsid w:val="00ED23DC"/>
    <w:rsid w:val="00ED2869"/>
    <w:rsid w:val="00ED2AE0"/>
    <w:rsid w:val="00ED2E52"/>
    <w:rsid w:val="00ED2F73"/>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7B1"/>
    <w:rsid w:val="00EE18B9"/>
    <w:rsid w:val="00EE2304"/>
    <w:rsid w:val="00EE25CF"/>
    <w:rsid w:val="00EE283A"/>
    <w:rsid w:val="00EE32CE"/>
    <w:rsid w:val="00EE32EB"/>
    <w:rsid w:val="00EE3319"/>
    <w:rsid w:val="00EE34DE"/>
    <w:rsid w:val="00EE3783"/>
    <w:rsid w:val="00EE3C42"/>
    <w:rsid w:val="00EE3D4F"/>
    <w:rsid w:val="00EE47B7"/>
    <w:rsid w:val="00EE501E"/>
    <w:rsid w:val="00EE5303"/>
    <w:rsid w:val="00EE534D"/>
    <w:rsid w:val="00EE5560"/>
    <w:rsid w:val="00EE596F"/>
    <w:rsid w:val="00EE5AD0"/>
    <w:rsid w:val="00EE5B3E"/>
    <w:rsid w:val="00EE6ABC"/>
    <w:rsid w:val="00EE6F1E"/>
    <w:rsid w:val="00EE71E8"/>
    <w:rsid w:val="00EE77B0"/>
    <w:rsid w:val="00EE7D82"/>
    <w:rsid w:val="00EF0348"/>
    <w:rsid w:val="00EF0ADB"/>
    <w:rsid w:val="00EF0B9C"/>
    <w:rsid w:val="00EF0BA1"/>
    <w:rsid w:val="00EF0F75"/>
    <w:rsid w:val="00EF1250"/>
    <w:rsid w:val="00EF1490"/>
    <w:rsid w:val="00EF1BFD"/>
    <w:rsid w:val="00EF1F9C"/>
    <w:rsid w:val="00EF21E0"/>
    <w:rsid w:val="00EF2372"/>
    <w:rsid w:val="00EF23E3"/>
    <w:rsid w:val="00EF25AE"/>
    <w:rsid w:val="00EF25C1"/>
    <w:rsid w:val="00EF27A2"/>
    <w:rsid w:val="00EF2ABD"/>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B6F"/>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3C6"/>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D25"/>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6252"/>
    <w:rsid w:val="00F2640F"/>
    <w:rsid w:val="00F27414"/>
    <w:rsid w:val="00F2776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A6C"/>
    <w:rsid w:val="00F33D4F"/>
    <w:rsid w:val="00F34607"/>
    <w:rsid w:val="00F34884"/>
    <w:rsid w:val="00F349C4"/>
    <w:rsid w:val="00F34CD6"/>
    <w:rsid w:val="00F35873"/>
    <w:rsid w:val="00F35920"/>
    <w:rsid w:val="00F35D55"/>
    <w:rsid w:val="00F35F65"/>
    <w:rsid w:val="00F36587"/>
    <w:rsid w:val="00F365FB"/>
    <w:rsid w:val="00F366A5"/>
    <w:rsid w:val="00F367AF"/>
    <w:rsid w:val="00F368B3"/>
    <w:rsid w:val="00F36C5F"/>
    <w:rsid w:val="00F37259"/>
    <w:rsid w:val="00F376E0"/>
    <w:rsid w:val="00F3793B"/>
    <w:rsid w:val="00F400F2"/>
    <w:rsid w:val="00F4025D"/>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612"/>
    <w:rsid w:val="00F47FAB"/>
    <w:rsid w:val="00F500BF"/>
    <w:rsid w:val="00F50EE9"/>
    <w:rsid w:val="00F512B2"/>
    <w:rsid w:val="00F512BB"/>
    <w:rsid w:val="00F51891"/>
    <w:rsid w:val="00F5283D"/>
    <w:rsid w:val="00F52ABA"/>
    <w:rsid w:val="00F52BC7"/>
    <w:rsid w:val="00F52BE1"/>
    <w:rsid w:val="00F5365C"/>
    <w:rsid w:val="00F53BF4"/>
    <w:rsid w:val="00F53CE8"/>
    <w:rsid w:val="00F541A5"/>
    <w:rsid w:val="00F54266"/>
    <w:rsid w:val="00F5492B"/>
    <w:rsid w:val="00F55043"/>
    <w:rsid w:val="00F559C5"/>
    <w:rsid w:val="00F55B69"/>
    <w:rsid w:val="00F5626D"/>
    <w:rsid w:val="00F56681"/>
    <w:rsid w:val="00F56C98"/>
    <w:rsid w:val="00F56D15"/>
    <w:rsid w:val="00F56DCF"/>
    <w:rsid w:val="00F56E6C"/>
    <w:rsid w:val="00F57034"/>
    <w:rsid w:val="00F576ED"/>
    <w:rsid w:val="00F5794B"/>
    <w:rsid w:val="00F57B1F"/>
    <w:rsid w:val="00F57C2D"/>
    <w:rsid w:val="00F60B90"/>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67BBC"/>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152"/>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2EEA"/>
    <w:rsid w:val="00F830F3"/>
    <w:rsid w:val="00F834F1"/>
    <w:rsid w:val="00F83829"/>
    <w:rsid w:val="00F84069"/>
    <w:rsid w:val="00F843D7"/>
    <w:rsid w:val="00F84997"/>
    <w:rsid w:val="00F85536"/>
    <w:rsid w:val="00F85E53"/>
    <w:rsid w:val="00F8631D"/>
    <w:rsid w:val="00F8657A"/>
    <w:rsid w:val="00F86637"/>
    <w:rsid w:val="00F8679A"/>
    <w:rsid w:val="00F86F07"/>
    <w:rsid w:val="00F87117"/>
    <w:rsid w:val="00F8736C"/>
    <w:rsid w:val="00F879E3"/>
    <w:rsid w:val="00F87AAC"/>
    <w:rsid w:val="00F87B73"/>
    <w:rsid w:val="00F900F7"/>
    <w:rsid w:val="00F9030E"/>
    <w:rsid w:val="00F903C1"/>
    <w:rsid w:val="00F903CD"/>
    <w:rsid w:val="00F90ADB"/>
    <w:rsid w:val="00F90E78"/>
    <w:rsid w:val="00F91209"/>
    <w:rsid w:val="00F9221F"/>
    <w:rsid w:val="00F922D7"/>
    <w:rsid w:val="00F92370"/>
    <w:rsid w:val="00F92D61"/>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2AE"/>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66CA"/>
    <w:rsid w:val="00FA71F2"/>
    <w:rsid w:val="00FA7538"/>
    <w:rsid w:val="00FA7B10"/>
    <w:rsid w:val="00FA7F44"/>
    <w:rsid w:val="00FB0082"/>
    <w:rsid w:val="00FB0243"/>
    <w:rsid w:val="00FB0AC3"/>
    <w:rsid w:val="00FB0AD9"/>
    <w:rsid w:val="00FB1527"/>
    <w:rsid w:val="00FB1D7A"/>
    <w:rsid w:val="00FB1E67"/>
    <w:rsid w:val="00FB203D"/>
    <w:rsid w:val="00FB2537"/>
    <w:rsid w:val="00FB2F9E"/>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801"/>
    <w:rsid w:val="00FB5B10"/>
    <w:rsid w:val="00FB611F"/>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511"/>
    <w:rsid w:val="00FC26C3"/>
    <w:rsid w:val="00FC2974"/>
    <w:rsid w:val="00FC2D0C"/>
    <w:rsid w:val="00FC2E01"/>
    <w:rsid w:val="00FC32F1"/>
    <w:rsid w:val="00FC34A3"/>
    <w:rsid w:val="00FC3981"/>
    <w:rsid w:val="00FC3D4A"/>
    <w:rsid w:val="00FC40A2"/>
    <w:rsid w:val="00FC4668"/>
    <w:rsid w:val="00FC4729"/>
    <w:rsid w:val="00FC4753"/>
    <w:rsid w:val="00FC4A8C"/>
    <w:rsid w:val="00FC4A9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7A4"/>
    <w:rsid w:val="00FE284B"/>
    <w:rsid w:val="00FE2A97"/>
    <w:rsid w:val="00FE3004"/>
    <w:rsid w:val="00FE3465"/>
    <w:rsid w:val="00FE35A6"/>
    <w:rsid w:val="00FE3CC4"/>
    <w:rsid w:val="00FE43CC"/>
    <w:rsid w:val="00FE4661"/>
    <w:rsid w:val="00FE4A9F"/>
    <w:rsid w:val="00FE4E11"/>
    <w:rsid w:val="00FE65FB"/>
    <w:rsid w:val="00FE67CF"/>
    <w:rsid w:val="00FE6810"/>
    <w:rsid w:val="00FE6D20"/>
    <w:rsid w:val="00FE6FB9"/>
    <w:rsid w:val="00FE7549"/>
    <w:rsid w:val="00FE7737"/>
    <w:rsid w:val="00FE7BCC"/>
    <w:rsid w:val="00FE7CA0"/>
    <w:rsid w:val="00FF0832"/>
    <w:rsid w:val="00FF126D"/>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493"/>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B4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Proposal">
    <w:name w:val="Proposal"/>
    <w:basedOn w:val="Normal"/>
    <w:rsid w:val="00C5553F"/>
    <w:pPr>
      <w:numPr>
        <w:numId w:val="35"/>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C55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35901391">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00103822">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1230</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2024-11-08T06:32:00Z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